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32" w:rsidRDefault="00760E8F">
      <w:pPr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color w:val="333333"/>
          <w:sz w:val="24"/>
          <w:szCs w:val="32"/>
          <w:highlight w:val="white"/>
        </w:rPr>
      </w:pPr>
      <w:r>
        <w:rPr>
          <w:rFonts w:ascii="Times New Roman" w:hAnsi="Times New Roman" w:cs="Times New Roman"/>
          <w:b/>
          <w:i/>
          <w:iCs/>
          <w:noProof/>
          <w:color w:val="333333"/>
          <w:sz w:val="24"/>
          <w:szCs w:val="32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179705</wp:posOffset>
            </wp:positionV>
            <wp:extent cx="2988945" cy="1717040"/>
            <wp:effectExtent l="19050" t="0" r="1905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332" w:rsidRDefault="00991332" w:rsidP="004F7244">
      <w:pPr>
        <w:spacing w:after="0" w:line="240" w:lineRule="auto"/>
        <w:rPr>
          <w:rFonts w:ascii="Times New Roman" w:hAnsi="Times New Roman" w:cs="Times New Roman"/>
          <w:color w:val="383838"/>
          <w:sz w:val="32"/>
          <w:szCs w:val="32"/>
          <w:highlight w:val="white"/>
        </w:rPr>
      </w:pPr>
    </w:p>
    <w:p w:rsidR="00991332" w:rsidRDefault="00E40FE6" w:rsidP="00E40FE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highlight w:val="white"/>
        </w:rPr>
      </w:pPr>
      <w:r w:rsidRPr="00E40FE6">
        <w:rPr>
          <w:rFonts w:ascii="Times New Roman" w:hAnsi="Times New Roman" w:cs="Times New Roman"/>
          <w:b/>
          <w:color w:val="00B050"/>
          <w:sz w:val="32"/>
          <w:szCs w:val="32"/>
          <w:highlight w:val="white"/>
        </w:rPr>
        <w:t>Рекомендуем прочитать:</w:t>
      </w:r>
    </w:p>
    <w:p w:rsidR="004F7244" w:rsidRDefault="004F7244" w:rsidP="00760E8F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6F594D"/>
          <w:sz w:val="24"/>
          <w:szCs w:val="24"/>
          <w:shd w:val="clear" w:color="auto" w:fill="FFFFFF"/>
        </w:rPr>
      </w:pPr>
    </w:p>
    <w:p w:rsidR="004F7244" w:rsidRPr="004F7244" w:rsidRDefault="004F7244" w:rsidP="00760E8F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</w:pPr>
      <w:r w:rsidRPr="004F7244">
        <w:rPr>
          <w:rStyle w:val="a6"/>
          <w:rFonts w:ascii="Times New Roman" w:hAnsi="Times New Roman" w:cs="Times New Roman"/>
          <w:color w:val="6F594D"/>
          <w:sz w:val="24"/>
          <w:szCs w:val="24"/>
          <w:shd w:val="clear" w:color="auto" w:fill="FFFFFF"/>
        </w:rPr>
        <w:t xml:space="preserve">Воронежский </w:t>
      </w:r>
      <w:proofErr w:type="gramStart"/>
      <w:r w:rsidRPr="004F7244">
        <w:rPr>
          <w:rStyle w:val="a6"/>
          <w:rFonts w:ascii="Times New Roman" w:hAnsi="Times New Roman" w:cs="Times New Roman"/>
          <w:color w:val="6F594D"/>
          <w:sz w:val="24"/>
          <w:szCs w:val="24"/>
          <w:shd w:val="clear" w:color="auto" w:fill="FFFFFF"/>
        </w:rPr>
        <w:t>заповедник</w:t>
      </w:r>
      <w:r w:rsidRPr="004F7244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 xml:space="preserve"> :</w:t>
      </w:r>
      <w:proofErr w:type="gramEnd"/>
      <w:r w:rsidRPr="004F7244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 xml:space="preserve"> по страницам Красной книги / [П. Д. Венгеров [и др.]. — </w:t>
      </w:r>
      <w:proofErr w:type="gramStart"/>
      <w:r w:rsidRPr="004F7244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>Воронеж :</w:t>
      </w:r>
      <w:proofErr w:type="gramEnd"/>
      <w:r w:rsidRPr="004F7244">
        <w:rPr>
          <w:rStyle w:val="apple-converted-space"/>
          <w:rFonts w:ascii="Times New Roman" w:hAnsi="Times New Roman" w:cs="Times New Roman"/>
          <w:b/>
          <w:bCs/>
          <w:color w:val="6F594D"/>
          <w:sz w:val="24"/>
          <w:szCs w:val="24"/>
          <w:shd w:val="clear" w:color="auto" w:fill="FFFFFF"/>
        </w:rPr>
        <w:t> </w:t>
      </w:r>
      <w:r w:rsidRPr="004F7244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>Артефакт, 2011. — 48 с.</w:t>
      </w:r>
    </w:p>
    <w:p w:rsidR="004F7244" w:rsidRDefault="004F7244" w:rsidP="00760E8F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6F594D"/>
          <w:sz w:val="24"/>
          <w:szCs w:val="24"/>
          <w:shd w:val="clear" w:color="auto" w:fill="FFFFFF"/>
        </w:rPr>
      </w:pPr>
    </w:p>
    <w:p w:rsidR="00760E8F" w:rsidRPr="00760E8F" w:rsidRDefault="00760E8F" w:rsidP="00760E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highlight w:val="white"/>
        </w:rPr>
      </w:pPr>
      <w:r w:rsidRPr="00760E8F">
        <w:rPr>
          <w:rStyle w:val="a6"/>
          <w:rFonts w:ascii="Times New Roman" w:hAnsi="Times New Roman" w:cs="Times New Roman"/>
          <w:color w:val="6F594D"/>
          <w:sz w:val="24"/>
          <w:szCs w:val="24"/>
          <w:shd w:val="clear" w:color="auto" w:fill="FFFFFF"/>
        </w:rPr>
        <w:t>Заповедными тропами</w:t>
      </w:r>
      <w:r w:rsidRPr="00760E8F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 xml:space="preserve"> / под ред. Т. А. Адольф, М. И. Давыдовой. – 2-е изд., </w:t>
      </w:r>
      <w:proofErr w:type="spellStart"/>
      <w:r w:rsidRPr="00760E8F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>перераб</w:t>
      </w:r>
      <w:proofErr w:type="spellEnd"/>
      <w:r w:rsidRPr="00760E8F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 xml:space="preserve">. и доп. – </w:t>
      </w:r>
      <w:proofErr w:type="gramStart"/>
      <w:r w:rsidRPr="00760E8F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>Москва :</w:t>
      </w:r>
      <w:proofErr w:type="gramEnd"/>
      <w:r w:rsidRPr="00760E8F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 xml:space="preserve"> Просвещение, 1988. – 91 с.</w:t>
      </w:r>
    </w:p>
    <w:p w:rsidR="00760E8F" w:rsidRPr="00760E8F" w:rsidRDefault="00760E8F" w:rsidP="00760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760E8F">
        <w:rPr>
          <w:rStyle w:val="a6"/>
          <w:rFonts w:ascii="Times New Roman" w:hAnsi="Times New Roman" w:cs="Times New Roman"/>
          <w:color w:val="6F594D"/>
          <w:sz w:val="24"/>
          <w:szCs w:val="24"/>
          <w:shd w:val="clear" w:color="auto" w:fill="FFFFFF"/>
        </w:rPr>
        <w:t>100 жемчужин природы России</w:t>
      </w:r>
      <w:r w:rsidRPr="00760E8F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 xml:space="preserve"> / [И. Бобровский [и др.]. – </w:t>
      </w:r>
      <w:proofErr w:type="gramStart"/>
      <w:r w:rsidRPr="00760E8F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>Москва :</w:t>
      </w:r>
      <w:proofErr w:type="gramEnd"/>
      <w:r w:rsidRPr="00760E8F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 xml:space="preserve"> Мир энциклопедий </w:t>
      </w:r>
      <w:proofErr w:type="spellStart"/>
      <w:r w:rsidRPr="00760E8F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>Аванта</w:t>
      </w:r>
      <w:proofErr w:type="spellEnd"/>
      <w:r w:rsidRPr="00760E8F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 xml:space="preserve">+ : </w:t>
      </w:r>
      <w:proofErr w:type="spellStart"/>
      <w:r w:rsidRPr="00760E8F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>Астрель</w:t>
      </w:r>
      <w:proofErr w:type="spellEnd"/>
      <w:r w:rsidRPr="00760E8F">
        <w:rPr>
          <w:rStyle w:val="a6"/>
          <w:rFonts w:ascii="Times New Roman" w:hAnsi="Times New Roman" w:cs="Times New Roman"/>
          <w:b w:val="0"/>
          <w:color w:val="6F594D"/>
          <w:sz w:val="24"/>
          <w:szCs w:val="24"/>
          <w:shd w:val="clear" w:color="auto" w:fill="FFFFFF"/>
        </w:rPr>
        <w:t>, 2011. – 215 с. – (Сер. «Самые красивые и знаменитые»).</w:t>
      </w:r>
    </w:p>
    <w:p w:rsidR="00760E8F" w:rsidRDefault="00760E8F" w:rsidP="00760E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991332" w:rsidRPr="00760E8F" w:rsidRDefault="00760E8F" w:rsidP="00760E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spellStart"/>
      <w:proofErr w:type="gramStart"/>
      <w:r w:rsidRPr="004F72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Кракуэр,Д</w:t>
      </w:r>
      <w:proofErr w:type="spellEnd"/>
      <w:r w:rsidRPr="004F72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.</w:t>
      </w:r>
      <w:proofErr w:type="gramEnd"/>
      <w:r w:rsidR="004F72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r w:rsidRPr="004F72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В диких условиях</w:t>
      </w:r>
      <w:r w:rsidRPr="00760E8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/Джон </w:t>
      </w:r>
      <w:proofErr w:type="spellStart"/>
      <w:r w:rsidRPr="00760E8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Кракуэр</w:t>
      </w:r>
      <w:proofErr w:type="spellEnd"/>
      <w:r w:rsidRPr="00760E8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– </w:t>
      </w:r>
      <w:proofErr w:type="gramStart"/>
      <w:r w:rsidRPr="00760E8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Москва :</w:t>
      </w:r>
      <w:proofErr w:type="gramEnd"/>
      <w:r w:rsidRPr="00760E8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760E8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Эксмо</w:t>
      </w:r>
      <w:proofErr w:type="spellEnd"/>
      <w:r w:rsidRPr="00760E8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-Пресс, 2015.- 416 с. – (Книги, о которых говорят)</w:t>
      </w:r>
    </w:p>
    <w:p w:rsidR="00991332" w:rsidRDefault="00991332" w:rsidP="004F7244">
      <w:pPr>
        <w:spacing w:after="0" w:line="240" w:lineRule="auto"/>
        <w:rPr>
          <w:rFonts w:ascii="Times New Roman" w:hAnsi="Times New Roman" w:cs="Times New Roman"/>
          <w:color w:val="383838"/>
          <w:sz w:val="32"/>
          <w:szCs w:val="32"/>
          <w:highlight w:val="white"/>
        </w:rPr>
      </w:pPr>
    </w:p>
    <w:p w:rsidR="00991332" w:rsidRPr="00D8484E" w:rsidRDefault="00D8484E" w:rsidP="00D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244">
        <w:rPr>
          <w:rStyle w:val="-"/>
          <w:rFonts w:ascii="Times New Roman" w:hAnsi="Times New Roman"/>
          <w:b/>
          <w:color w:val="000000"/>
          <w:sz w:val="24"/>
          <w:szCs w:val="24"/>
          <w:highlight w:val="white"/>
          <w:u w:val="none"/>
        </w:rPr>
        <w:t>Всемирный день дикой природы</w:t>
      </w:r>
      <w:proofErr w:type="gramStart"/>
      <w:r w:rsidR="007716C5">
        <w:rPr>
          <w:rStyle w:val="-"/>
          <w:rFonts w:ascii="Times New Roman" w:hAnsi="Times New Roman"/>
          <w:color w:val="000000"/>
          <w:sz w:val="24"/>
          <w:szCs w:val="24"/>
          <w:highlight w:val="white"/>
          <w:u w:val="none"/>
        </w:rPr>
        <w:t>. :</w:t>
      </w:r>
      <w:proofErr w:type="gramEnd"/>
      <w:r w:rsidRPr="00D8484E">
        <w:rPr>
          <w:rStyle w:val="-"/>
          <w:rFonts w:ascii="Times New Roman" w:hAnsi="Times New Roman"/>
          <w:color w:val="000000"/>
          <w:sz w:val="24"/>
          <w:szCs w:val="24"/>
          <w:highlight w:val="white"/>
          <w:u w:val="none"/>
        </w:rPr>
        <w:t xml:space="preserve"> </w:t>
      </w:r>
      <w:r w:rsidRPr="00D8484E">
        <w:rPr>
          <w:rStyle w:val="-"/>
          <w:rFonts w:ascii="Times New Roman" w:hAnsi="Times New Roman"/>
          <w:color w:val="000000"/>
          <w:sz w:val="24"/>
          <w:szCs w:val="24"/>
          <w:highlight w:val="white"/>
          <w:u w:val="none"/>
          <w:lang w:val="en-US"/>
        </w:rPr>
        <w:t>URL</w:t>
      </w:r>
      <w:r w:rsidRPr="00D8484E">
        <w:rPr>
          <w:rStyle w:val="-"/>
          <w:rFonts w:ascii="Times New Roman" w:hAnsi="Times New Roman"/>
          <w:color w:val="000000"/>
          <w:sz w:val="24"/>
          <w:szCs w:val="24"/>
          <w:highlight w:val="white"/>
          <w:u w:val="none"/>
        </w:rPr>
        <w:t xml:space="preserve">.-  </w:t>
      </w:r>
      <w:r w:rsidRPr="00D84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>
        <w:r w:rsidRPr="00D8484E">
          <w:rPr>
            <w:rStyle w:val="-"/>
            <w:rFonts w:ascii="Times New Roman" w:hAnsi="Times New Roman"/>
            <w:color w:val="000000"/>
            <w:sz w:val="24"/>
            <w:szCs w:val="24"/>
            <w:highlight w:val="white"/>
            <w:u w:val="none"/>
          </w:rPr>
          <w:t>https://my-calend.ru/holidays/vsemirnyy-den-dikoy-prirody</w:t>
        </w:r>
      </w:hyperlink>
      <w:r w:rsidRPr="00D8484E">
        <w:rPr>
          <w:rFonts w:ascii="Times New Roman" w:hAnsi="Times New Roman" w:cs="Times New Roman"/>
          <w:sz w:val="24"/>
          <w:szCs w:val="24"/>
        </w:rPr>
        <w:t>(</w:t>
      </w:r>
      <w:r w:rsidRPr="00D8484E">
        <w:rPr>
          <w:rStyle w:val="-"/>
          <w:rFonts w:ascii="Times New Roman" w:hAnsi="Times New Roman"/>
          <w:color w:val="000000"/>
          <w:sz w:val="24"/>
          <w:szCs w:val="24"/>
          <w:highlight w:val="white"/>
          <w:u w:val="none"/>
        </w:rPr>
        <w:t>дата обращения : 14.02.2020)</w:t>
      </w:r>
      <w:r w:rsidRPr="00D8484E">
        <w:rPr>
          <w:rStyle w:val="-"/>
          <w:rFonts w:ascii="Times New Roman" w:hAnsi="Times New Roman"/>
          <w:bCs/>
          <w:color w:val="000000"/>
          <w:sz w:val="24"/>
          <w:szCs w:val="24"/>
          <w:highlight w:val="white"/>
          <w:u w:val="none"/>
        </w:rPr>
        <w:t xml:space="preserve"> .– Текст : электронный</w:t>
      </w:r>
      <w:r w:rsidR="007716C5">
        <w:rPr>
          <w:rStyle w:val="-"/>
          <w:rFonts w:ascii="Times New Roman" w:hAnsi="Times New Roman"/>
          <w:bCs/>
          <w:color w:val="000000"/>
          <w:sz w:val="24"/>
          <w:szCs w:val="24"/>
          <w:highlight w:val="white"/>
          <w:u w:val="none"/>
        </w:rPr>
        <w:t>/ (</w:t>
      </w:r>
      <w:r w:rsidRPr="00D8484E">
        <w:rPr>
          <w:rStyle w:val="-"/>
          <w:rFonts w:ascii="Times New Roman" w:hAnsi="Times New Roman"/>
          <w:color w:val="000000"/>
          <w:sz w:val="24"/>
          <w:szCs w:val="24"/>
          <w:highlight w:val="white"/>
          <w:u w:val="none"/>
        </w:rPr>
        <w:t>дата обращения : 14.02.2020)</w:t>
      </w:r>
      <w:r w:rsidRPr="00D8484E">
        <w:rPr>
          <w:rStyle w:val="-"/>
          <w:rFonts w:ascii="Times New Roman" w:hAnsi="Times New Roman"/>
          <w:bCs/>
          <w:color w:val="000000"/>
          <w:sz w:val="24"/>
          <w:szCs w:val="24"/>
          <w:highlight w:val="white"/>
          <w:u w:val="none"/>
        </w:rPr>
        <w:t xml:space="preserve"> .– Текст : электронный</w:t>
      </w:r>
    </w:p>
    <w:p w:rsidR="00991332" w:rsidRDefault="00D848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br w:type="column"/>
      </w:r>
    </w:p>
    <w:p w:rsidR="00991332" w:rsidRDefault="0099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32" w:rsidRDefault="0099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32" w:rsidRDefault="0099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32" w:rsidRDefault="0099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32" w:rsidRDefault="0099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32" w:rsidRDefault="0099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32" w:rsidRDefault="00D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991332" w:rsidRDefault="0099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32" w:rsidRDefault="00D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991332" w:rsidRDefault="00D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991332" w:rsidRDefault="0099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32" w:rsidRDefault="00D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1332" w:rsidRDefault="00D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991332" w:rsidRDefault="00D84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91332" w:rsidRDefault="0099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32" w:rsidRDefault="00D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991332" w:rsidRDefault="00D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991332" w:rsidRDefault="00D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991332" w:rsidRDefault="00D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991332" w:rsidRDefault="0099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32" w:rsidRDefault="00D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991332" w:rsidRDefault="00991332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991332" w:rsidRDefault="00991332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991332" w:rsidRDefault="00991332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991332" w:rsidRDefault="00D8484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br w:type="column"/>
      </w:r>
    </w:p>
    <w:p w:rsidR="00991332" w:rsidRDefault="0099133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91332" w:rsidRDefault="0099133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91332" w:rsidRDefault="00D8484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МБУК «ЦБС»</w:t>
      </w:r>
    </w:p>
    <w:p w:rsidR="00991332" w:rsidRDefault="00D8484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991332" w:rsidRDefault="00D8484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991332" w:rsidRDefault="00991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332" w:rsidRDefault="00991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332" w:rsidRDefault="00991332">
      <w:pPr>
        <w:pStyle w:val="af0"/>
        <w:spacing w:beforeAutospacing="0" w:after="0" w:afterAutospacing="0"/>
        <w:jc w:val="center"/>
        <w:rPr>
          <w:rFonts w:eastAsiaTheme="minorEastAsia"/>
          <w:b/>
          <w:i/>
          <w:color w:val="FF0000"/>
          <w:sz w:val="28"/>
          <w:szCs w:val="28"/>
        </w:rPr>
      </w:pPr>
    </w:p>
    <w:p w:rsidR="00991332" w:rsidRDefault="00D8484E">
      <w:pPr>
        <w:pStyle w:val="af0"/>
        <w:spacing w:beforeAutospacing="0" w:after="0" w:afterAutospacing="0"/>
        <w:jc w:val="center"/>
        <w:rPr>
          <w:rFonts w:eastAsiaTheme="minorEastAsia"/>
          <w:b/>
          <w:i/>
          <w:color w:val="FF0000"/>
          <w:sz w:val="28"/>
          <w:szCs w:val="28"/>
        </w:rPr>
      </w:pPr>
      <w:bookmarkStart w:id="0" w:name="_GoBack"/>
      <w:r>
        <w:rPr>
          <w:rFonts w:eastAsiaTheme="minorEastAsia"/>
          <w:b/>
          <w:i/>
          <w:noProof/>
          <w:color w:val="FF0000"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114935</wp:posOffset>
            </wp:positionV>
            <wp:extent cx="2781935" cy="210185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91332" w:rsidRDefault="00D8484E">
      <w:pPr>
        <w:pStyle w:val="af0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991332" w:rsidRDefault="00991332">
      <w:pPr>
        <w:spacing w:after="0" w:line="240" w:lineRule="auto"/>
        <w:ind w:right="-165"/>
        <w:rPr>
          <w:rStyle w:val="a5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</w:p>
    <w:p w:rsidR="00991332" w:rsidRDefault="00991332">
      <w:pPr>
        <w:spacing w:after="0" w:line="240" w:lineRule="auto"/>
        <w:ind w:right="-165"/>
        <w:jc w:val="center"/>
        <w:rPr>
          <w:rStyle w:val="a5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</w:p>
    <w:p w:rsidR="00991332" w:rsidRDefault="00991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color w:val="auto"/>
          <w:sz w:val="24"/>
          <w:szCs w:val="24"/>
        </w:rPr>
      </w:pPr>
    </w:p>
    <w:p w:rsidR="00991332" w:rsidRDefault="00991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00B0F0"/>
          <w:sz w:val="28"/>
          <w:szCs w:val="24"/>
        </w:rPr>
      </w:pPr>
    </w:p>
    <w:p w:rsidR="00991332" w:rsidRDefault="00991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991332" w:rsidRDefault="00991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991332" w:rsidRDefault="00991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991332" w:rsidRDefault="00991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991332" w:rsidRDefault="00991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991332" w:rsidRDefault="00991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991332" w:rsidRDefault="00991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991332" w:rsidRDefault="00991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991332" w:rsidRDefault="00D8484E">
      <w:pPr>
        <w:spacing w:after="0" w:line="240" w:lineRule="auto"/>
        <w:ind w:right="-165"/>
        <w:jc w:val="center"/>
      </w:pP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991332" w:rsidRDefault="00D8484E">
      <w:pPr>
        <w:spacing w:after="0" w:line="240" w:lineRule="auto"/>
        <w:jc w:val="center"/>
        <w:rPr>
          <w:rStyle w:val="a5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5"/>
          <w:rFonts w:ascii="Times New Roman" w:hAnsi="Times New Roman"/>
          <w:b w:val="0"/>
          <w:i w:val="0"/>
          <w:color w:val="auto"/>
          <w:sz w:val="28"/>
          <w:szCs w:val="24"/>
        </w:rPr>
        <w:t>2020</w:t>
      </w:r>
    </w:p>
    <w:p w:rsidR="00991332" w:rsidRDefault="00991332">
      <w:pPr>
        <w:pStyle w:val="af0"/>
        <w:shd w:val="clear" w:color="auto" w:fill="FFFFFF"/>
        <w:spacing w:beforeAutospacing="0" w:after="0" w:afterAutospacing="0"/>
        <w:jc w:val="both"/>
        <w:rPr>
          <w:color w:val="000000" w:themeColor="text1"/>
        </w:rPr>
      </w:pPr>
    </w:p>
    <w:p w:rsidR="00991332" w:rsidRDefault="00991332">
      <w:pPr>
        <w:spacing w:after="0" w:line="240" w:lineRule="auto"/>
        <w:ind w:firstLine="708"/>
        <w:jc w:val="both"/>
        <w:rPr>
          <w:rFonts w:ascii="Roboto;Arial;Arial Black;Helvet" w:hAnsi="Roboto;Arial;Arial Black;Helvet" w:cs="Times New Roman"/>
          <w:b/>
          <w:color w:val="000000" w:themeColor="text1"/>
          <w:sz w:val="27"/>
          <w:szCs w:val="24"/>
        </w:rPr>
      </w:pPr>
    </w:p>
    <w:p w:rsidR="00991332" w:rsidRDefault="00991332">
      <w:pPr>
        <w:spacing w:after="0" w:line="240" w:lineRule="auto"/>
        <w:ind w:firstLine="708"/>
        <w:jc w:val="both"/>
        <w:rPr>
          <w:rFonts w:ascii="Roboto;Arial;Arial Black;Helvet" w:hAnsi="Roboto;Arial;Arial Black;Helvet" w:cs="Times New Roman"/>
          <w:b/>
          <w:color w:val="000000" w:themeColor="text1"/>
          <w:sz w:val="27"/>
          <w:szCs w:val="24"/>
        </w:rPr>
      </w:pPr>
    </w:p>
    <w:p w:rsidR="00991332" w:rsidRDefault="00991332">
      <w:pPr>
        <w:spacing w:after="0" w:line="240" w:lineRule="auto"/>
        <w:ind w:firstLine="708"/>
        <w:jc w:val="both"/>
        <w:rPr>
          <w:rFonts w:ascii="Roboto;Arial;Arial Black;Helvet" w:hAnsi="Roboto;Arial;Arial Black;Helvet" w:cs="Times New Roman"/>
          <w:b/>
          <w:color w:val="000000" w:themeColor="text1"/>
          <w:sz w:val="27"/>
          <w:szCs w:val="24"/>
        </w:rPr>
      </w:pPr>
    </w:p>
    <w:p w:rsidR="00991332" w:rsidRDefault="00991332">
      <w:pPr>
        <w:spacing w:after="0" w:line="240" w:lineRule="auto"/>
        <w:ind w:firstLine="708"/>
        <w:jc w:val="both"/>
        <w:rPr>
          <w:rFonts w:ascii="Roboto;Arial;Arial Black;Helvet" w:hAnsi="Roboto;Arial;Arial Black;Helvet" w:cs="Times New Roman"/>
          <w:b/>
          <w:color w:val="000000" w:themeColor="text1"/>
          <w:sz w:val="27"/>
          <w:szCs w:val="24"/>
        </w:rPr>
      </w:pPr>
    </w:p>
    <w:p w:rsidR="00991332" w:rsidRDefault="00991332">
      <w:pPr>
        <w:spacing w:after="0" w:line="240" w:lineRule="auto"/>
        <w:ind w:firstLine="708"/>
        <w:jc w:val="both"/>
        <w:rPr>
          <w:rFonts w:ascii="Roboto;Arial;Arial Black;Helvet" w:hAnsi="Roboto;Arial;Arial Black;Helvet" w:cs="Times New Roman"/>
          <w:b/>
          <w:color w:val="000000" w:themeColor="text1"/>
          <w:sz w:val="27"/>
          <w:szCs w:val="24"/>
        </w:rPr>
      </w:pPr>
    </w:p>
    <w:p w:rsidR="00991332" w:rsidRDefault="00991332">
      <w:pPr>
        <w:spacing w:after="0" w:line="240" w:lineRule="auto"/>
        <w:ind w:firstLine="708"/>
        <w:jc w:val="both"/>
        <w:rPr>
          <w:rFonts w:ascii="Roboto;Arial;Arial Black;Helvet" w:hAnsi="Roboto;Arial;Arial Black;Helvet" w:cs="Times New Roman"/>
          <w:b/>
          <w:color w:val="000000" w:themeColor="text1"/>
          <w:sz w:val="27"/>
          <w:szCs w:val="24"/>
        </w:rPr>
      </w:pPr>
    </w:p>
    <w:p w:rsidR="00991332" w:rsidRDefault="00991332">
      <w:pPr>
        <w:spacing w:after="0" w:line="240" w:lineRule="auto"/>
        <w:ind w:firstLine="708"/>
        <w:jc w:val="both"/>
        <w:rPr>
          <w:rFonts w:ascii="Roboto;Arial;Arial Black;Helvet" w:hAnsi="Roboto;Arial;Arial Black;Helvet" w:cs="Times New Roman"/>
          <w:b/>
          <w:color w:val="000000" w:themeColor="text1"/>
          <w:sz w:val="27"/>
          <w:szCs w:val="24"/>
        </w:rPr>
      </w:pPr>
    </w:p>
    <w:p w:rsidR="00991332" w:rsidRDefault="00991332">
      <w:pPr>
        <w:spacing w:after="0" w:line="240" w:lineRule="auto"/>
        <w:ind w:firstLine="708"/>
        <w:jc w:val="both"/>
        <w:rPr>
          <w:rFonts w:ascii="Roboto;Arial;Arial Black;Helvet" w:hAnsi="Roboto;Arial;Arial Black;Helvet" w:cs="Times New Roman"/>
          <w:b/>
          <w:color w:val="000000" w:themeColor="text1"/>
          <w:sz w:val="27"/>
          <w:szCs w:val="24"/>
        </w:rPr>
      </w:pPr>
    </w:p>
    <w:p w:rsidR="00991332" w:rsidRDefault="00D8484E">
      <w:pPr>
        <w:spacing w:after="0" w:line="240" w:lineRule="auto"/>
        <w:ind w:firstLine="708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noProof/>
          <w:color w:val="000000" w:themeColor="text1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-143510</wp:posOffset>
            </wp:positionV>
            <wp:extent cx="3079115" cy="230886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332" w:rsidRDefault="00D84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Всемирный день дикой природы  учреждён </w:t>
      </w:r>
      <w:r>
        <w:rPr>
          <w:rFonts w:ascii="Times New Roman" w:hAnsi="Times New Roman"/>
          <w:color w:val="000000"/>
          <w:sz w:val="28"/>
          <w:szCs w:val="28"/>
        </w:rPr>
        <w:t>Генеральной Ассамблеей ООН 20.12.2013 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1332" w:rsidRDefault="00D8484E">
      <w:pPr>
        <w:pStyle w:val="a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 призвал правительства проводить чествования и предпринимать меры по охране окружающей среды, информировать общественность.</w:t>
      </w:r>
    </w:p>
    <w:p w:rsidR="00991332" w:rsidRDefault="00D8484E">
      <w:pPr>
        <w:pStyle w:val="aa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Выбранная дата имеет символическое значение. Она приурочена к принятию 3 марта 1973 года Конвенции о международной торговле видами дикой фауны и флоры, находящимися под угрозой уничтожения. Документ содержит определения базовых понятий: вид, образец, интродукция из моря и другие. Соглашение регулирует правила торговли с учетом защиты экологии.</w:t>
      </w:r>
    </w:p>
    <w:p w:rsidR="00991332" w:rsidRDefault="00D8484E">
      <w:pPr>
        <w:pStyle w:val="a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Резолюция, которая закрепила праздник, устанавливает механизм его финансирования.</w:t>
      </w:r>
    </w:p>
    <w:p w:rsidR="00991332" w:rsidRDefault="00D8484E">
      <w:pPr>
        <w:pStyle w:val="aa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Существует Всемирный фонд дикой природы (WWF). Он возник в 1961 году. Организация борется за богатое биологическое разнообразие и сохранение экосистем Земли. За 20 лет она внедрила свыше 300 проектов на сумму более 70 млн. евро.</w:t>
      </w:r>
    </w:p>
    <w:p w:rsidR="00750CFB" w:rsidRDefault="00D8484E">
      <w:pPr>
        <w:pStyle w:val="aa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Специалисты выделяют в мире более 200 регионов – наиболее значимых для сохранения разнообразия дикой природы</w:t>
      </w:r>
      <w:r w:rsidR="00E40FE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так как деятельность человека сопряжена с использованием природных ресурсов. Она наносит невосполнимый ущерб окружающей среде и многочисленным видам животных. Зверей умышленно истребляют или вытесняют из мест существования. Их биологические функции не выполняются. Эти процессы наносят ущерб экологии, несут планете необратимые последствия. </w:t>
      </w:r>
    </w:p>
    <w:p w:rsidR="00750CFB" w:rsidRDefault="00750CFB" w:rsidP="00750CFB">
      <w:pPr>
        <w:pStyle w:val="aa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Так, дальневосточный тигр – один из самых малочисленных подвидов. Он занесен в Красную книгу. В Китае за его убийство полагается смертная казнь. Животное изображено на геральдической символике страны.</w:t>
      </w:r>
    </w:p>
    <w:p w:rsidR="00991332" w:rsidRPr="00750CFB" w:rsidRDefault="00D8484E" w:rsidP="00750CFB">
      <w:pPr>
        <w:pStyle w:val="aa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обращения внимания правительств, общественности, производителей на эту проблему создан международный праздник.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1332" w:rsidRDefault="00D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Всемирный день дикой природы предоставляет возможность обратить внимание на многообразие и красоту проявлений дикой фауны и флоры, а также помогает повысить информированность о получаемой человеком пользе от занятий природоохранной деятельностью. Кроме того, этот День напоминает нам о необходимости усиления борьбы с преступлениями в отношении дикой природы, имеющими далеко идущие экономические, экологические и социальные последствия.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91332" w:rsidRDefault="0099133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332" w:rsidRDefault="00D8484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54610</wp:posOffset>
            </wp:positionV>
            <wp:extent cx="2211070" cy="1658620"/>
            <wp:effectExtent l="0" t="0" r="0" b="0"/>
            <wp:wrapSquare wrapText="largest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332" w:rsidRDefault="0099133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91332" w:rsidRDefault="0099133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91332" w:rsidRDefault="0099133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</w:p>
    <w:sectPr w:rsidR="00991332" w:rsidSect="00991332">
      <w:pgSz w:w="16838" w:h="11906" w:orient="landscape"/>
      <w:pgMar w:top="700" w:right="720" w:bottom="293" w:left="720" w:header="0" w:footer="0" w:gutter="0"/>
      <w:cols w:num="3" w:space="720" w:equalWidth="0">
        <w:col w:w="4849" w:space="566"/>
        <w:col w:w="4566" w:space="566"/>
        <w:col w:w="4849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;Arial;Arial Black;Helve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91332"/>
    <w:rsid w:val="00355CEC"/>
    <w:rsid w:val="004F7244"/>
    <w:rsid w:val="00750CFB"/>
    <w:rsid w:val="00760E8F"/>
    <w:rsid w:val="007716C5"/>
    <w:rsid w:val="00991332"/>
    <w:rsid w:val="00A4540E"/>
    <w:rsid w:val="00D8484E"/>
    <w:rsid w:val="00DF0022"/>
    <w:rsid w:val="00E25024"/>
    <w:rsid w:val="00E40FE6"/>
    <w:rsid w:val="00E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B5137-593E-483C-812F-287FA9B5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A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link w:val="4"/>
    <w:uiPriority w:val="9"/>
    <w:qFormat/>
    <w:rsid w:val="00096CAB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basedOn w:val="a0"/>
    <w:uiPriority w:val="10"/>
    <w:qFormat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Текст выноски Знак"/>
    <w:basedOn w:val="a0"/>
    <w:uiPriority w:val="99"/>
    <w:semiHidden/>
    <w:qFormat/>
    <w:rsid w:val="00454B8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A24896"/>
    <w:rPr>
      <w:rFonts w:cs="Times New Roman"/>
      <w:color w:val="0000FF"/>
      <w:u w:val="single"/>
    </w:rPr>
  </w:style>
  <w:style w:type="character" w:styleId="a5">
    <w:name w:val="Intense Emphasis"/>
    <w:uiPriority w:val="21"/>
    <w:qFormat/>
    <w:rsid w:val="00A24896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qFormat/>
    <w:rsid w:val="00010DCC"/>
  </w:style>
  <w:style w:type="character" w:customStyle="1" w:styleId="wikidatacite">
    <w:name w:val="wikidata_cite"/>
    <w:basedOn w:val="a0"/>
    <w:qFormat/>
    <w:rsid w:val="00E83314"/>
  </w:style>
  <w:style w:type="character" w:customStyle="1" w:styleId="weflowprioritylinks">
    <w:name w:val="wef_low_priority_links"/>
    <w:basedOn w:val="a0"/>
    <w:qFormat/>
    <w:rsid w:val="00E83314"/>
  </w:style>
  <w:style w:type="character" w:styleId="a6">
    <w:name w:val="Strong"/>
    <w:basedOn w:val="a0"/>
    <w:uiPriority w:val="22"/>
    <w:qFormat/>
    <w:rsid w:val="00D36A2A"/>
    <w:rPr>
      <w:b/>
      <w:bCs/>
    </w:rPr>
  </w:style>
  <w:style w:type="character" w:styleId="a7">
    <w:name w:val="Emphasis"/>
    <w:basedOn w:val="a0"/>
    <w:uiPriority w:val="20"/>
    <w:qFormat/>
    <w:rsid w:val="004F5DE2"/>
    <w:rPr>
      <w:i/>
      <w:iCs/>
    </w:rPr>
  </w:style>
  <w:style w:type="character" w:customStyle="1" w:styleId="ts-">
    <w:name w:val="ts-переход"/>
    <w:basedOn w:val="a0"/>
    <w:qFormat/>
    <w:rsid w:val="00D846C3"/>
  </w:style>
  <w:style w:type="character" w:customStyle="1" w:styleId="4">
    <w:name w:val="Заголовок 4 Знак"/>
    <w:basedOn w:val="a0"/>
    <w:link w:val="41"/>
    <w:uiPriority w:val="9"/>
    <w:qFormat/>
    <w:rsid w:val="00096C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qFormat/>
    <w:rsid w:val="00096CAB"/>
  </w:style>
  <w:style w:type="character" w:customStyle="1" w:styleId="ListLabel1">
    <w:name w:val="ListLabel 1"/>
    <w:qFormat/>
    <w:rsid w:val="00991332"/>
    <w:rPr>
      <w:b/>
    </w:rPr>
  </w:style>
  <w:style w:type="character" w:customStyle="1" w:styleId="ListLabel2">
    <w:name w:val="ListLabel 2"/>
    <w:qFormat/>
    <w:rsid w:val="00991332"/>
    <w:rPr>
      <w:rFonts w:cs="Courier New"/>
    </w:rPr>
  </w:style>
  <w:style w:type="character" w:customStyle="1" w:styleId="ListLabel3">
    <w:name w:val="ListLabel 3"/>
    <w:qFormat/>
    <w:rsid w:val="00991332"/>
    <w:rPr>
      <w:rFonts w:cs="Courier New"/>
    </w:rPr>
  </w:style>
  <w:style w:type="character" w:customStyle="1" w:styleId="ListLabel4">
    <w:name w:val="ListLabel 4"/>
    <w:qFormat/>
    <w:rsid w:val="00991332"/>
    <w:rPr>
      <w:rFonts w:cs="Courier New"/>
    </w:rPr>
  </w:style>
  <w:style w:type="character" w:customStyle="1" w:styleId="ListLabel5">
    <w:name w:val="ListLabel 5"/>
    <w:qFormat/>
    <w:rsid w:val="00991332"/>
    <w:rPr>
      <w:sz w:val="20"/>
    </w:rPr>
  </w:style>
  <w:style w:type="character" w:customStyle="1" w:styleId="ListLabel6">
    <w:name w:val="ListLabel 6"/>
    <w:qFormat/>
    <w:rsid w:val="00991332"/>
    <w:rPr>
      <w:sz w:val="20"/>
    </w:rPr>
  </w:style>
  <w:style w:type="character" w:customStyle="1" w:styleId="ListLabel7">
    <w:name w:val="ListLabel 7"/>
    <w:qFormat/>
    <w:rsid w:val="00991332"/>
    <w:rPr>
      <w:sz w:val="20"/>
    </w:rPr>
  </w:style>
  <w:style w:type="character" w:customStyle="1" w:styleId="ListLabel8">
    <w:name w:val="ListLabel 8"/>
    <w:qFormat/>
    <w:rsid w:val="00991332"/>
    <w:rPr>
      <w:sz w:val="20"/>
    </w:rPr>
  </w:style>
  <w:style w:type="character" w:customStyle="1" w:styleId="ListLabel9">
    <w:name w:val="ListLabel 9"/>
    <w:qFormat/>
    <w:rsid w:val="00991332"/>
    <w:rPr>
      <w:sz w:val="20"/>
    </w:rPr>
  </w:style>
  <w:style w:type="character" w:customStyle="1" w:styleId="ListLabel10">
    <w:name w:val="ListLabel 10"/>
    <w:qFormat/>
    <w:rsid w:val="00991332"/>
    <w:rPr>
      <w:sz w:val="20"/>
    </w:rPr>
  </w:style>
  <w:style w:type="character" w:customStyle="1" w:styleId="ListLabel11">
    <w:name w:val="ListLabel 11"/>
    <w:qFormat/>
    <w:rsid w:val="00991332"/>
    <w:rPr>
      <w:sz w:val="20"/>
    </w:rPr>
  </w:style>
  <w:style w:type="character" w:customStyle="1" w:styleId="ListLabel12">
    <w:name w:val="ListLabel 12"/>
    <w:qFormat/>
    <w:rsid w:val="00991332"/>
    <w:rPr>
      <w:sz w:val="20"/>
    </w:rPr>
  </w:style>
  <w:style w:type="character" w:customStyle="1" w:styleId="ListLabel13">
    <w:name w:val="ListLabel 13"/>
    <w:qFormat/>
    <w:rsid w:val="00991332"/>
    <w:rPr>
      <w:sz w:val="20"/>
    </w:rPr>
  </w:style>
  <w:style w:type="character" w:customStyle="1" w:styleId="a8">
    <w:name w:val="Маркеры списка"/>
    <w:qFormat/>
    <w:rsid w:val="00991332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991332"/>
    <w:rPr>
      <w:rFonts w:ascii="Times New Roman" w:hAnsi="Times New Roman" w:cs="Times New Roman"/>
      <w:strike w:val="0"/>
      <w:dstrike w:val="0"/>
      <w:color w:val="000000"/>
      <w:sz w:val="24"/>
      <w:szCs w:val="24"/>
      <w:highlight w:val="white"/>
      <w:u w:val="none"/>
      <w:effect w:val="none"/>
    </w:rPr>
  </w:style>
  <w:style w:type="paragraph" w:customStyle="1" w:styleId="a9">
    <w:name w:val="Заголовок"/>
    <w:basedOn w:val="a"/>
    <w:next w:val="aa"/>
    <w:qFormat/>
    <w:rsid w:val="009913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991332"/>
    <w:pPr>
      <w:spacing w:after="140"/>
    </w:pPr>
  </w:style>
  <w:style w:type="paragraph" w:styleId="ab">
    <w:name w:val="List"/>
    <w:basedOn w:val="aa"/>
    <w:rsid w:val="00991332"/>
    <w:rPr>
      <w:rFonts w:cs="Arial"/>
    </w:rPr>
  </w:style>
  <w:style w:type="paragraph" w:customStyle="1" w:styleId="1">
    <w:name w:val="Название объекта1"/>
    <w:basedOn w:val="a"/>
    <w:qFormat/>
    <w:rsid w:val="009913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91332"/>
    <w:pPr>
      <w:suppressLineNumbers/>
    </w:pPr>
    <w:rPr>
      <w:rFonts w:cs="Arial"/>
    </w:rPr>
  </w:style>
  <w:style w:type="paragraph" w:styleId="ad">
    <w:name w:val="Title"/>
    <w:basedOn w:val="a"/>
    <w:next w:val="a"/>
    <w:uiPriority w:val="10"/>
    <w:qFormat/>
    <w:rsid w:val="0043045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Balloon Text"/>
    <w:basedOn w:val="a"/>
    <w:uiPriority w:val="99"/>
    <w:semiHidden/>
    <w:unhideWhenUsed/>
    <w:qFormat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qFormat/>
    <w:rsid w:val="00580D8E"/>
    <w:rPr>
      <w:rFonts w:ascii="Georgia" w:hAnsi="Georgia" w:cs="Georgia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qFormat/>
    <w:rsid w:val="00D36A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qFormat/>
    <w:rsid w:val="00991332"/>
    <w:pPr>
      <w:suppressLineNumbers/>
    </w:pPr>
  </w:style>
  <w:style w:type="paragraph" w:customStyle="1" w:styleId="af2">
    <w:name w:val="Заголовок таблицы"/>
    <w:basedOn w:val="af1"/>
    <w:qFormat/>
    <w:rsid w:val="0099133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y-calend.ru/holidays/vsemirnyy-den-dikoy-prirod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dc:description/>
  <cp:lastModifiedBy>РАБОТА</cp:lastModifiedBy>
  <cp:revision>16</cp:revision>
  <cp:lastPrinted>2018-07-30T05:42:00Z</cp:lastPrinted>
  <dcterms:created xsi:type="dcterms:W3CDTF">2020-01-27T10:29:00Z</dcterms:created>
  <dcterms:modified xsi:type="dcterms:W3CDTF">2020-03-02T10:50:00Z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