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5E" w:rsidRDefault="00E21A5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МБУК «ЦБС»</w:t>
      </w:r>
    </w:p>
    <w:p w:rsidR="00B6415E" w:rsidRDefault="00E21A5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Центральная городская библиотека</w:t>
      </w:r>
    </w:p>
    <w:p w:rsidR="00B6415E" w:rsidRDefault="00E21A5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Отдел методической работы</w:t>
      </w:r>
    </w:p>
    <w:p w:rsidR="00B6415E" w:rsidRDefault="00B6415E">
      <w:pPr>
        <w:spacing w:line="264" w:lineRule="auto"/>
        <w:rPr>
          <w:rFonts w:ascii="Times New Roman" w:hAnsi="Times New Roman"/>
          <w:color w:val="000000"/>
          <w:sz w:val="28"/>
          <w:szCs w:val="24"/>
        </w:rPr>
      </w:pPr>
    </w:p>
    <w:p w:rsidR="00B6415E" w:rsidRDefault="00B6415E">
      <w:pPr>
        <w:spacing w:line="264" w:lineRule="auto"/>
        <w:ind w:firstLine="567"/>
        <w:rPr>
          <w:rFonts w:ascii="Times New Roman" w:hAnsi="Times New Roman"/>
          <w:color w:val="000000"/>
          <w:sz w:val="28"/>
          <w:szCs w:val="24"/>
        </w:rPr>
      </w:pPr>
    </w:p>
    <w:p w:rsidR="00B6415E" w:rsidRDefault="00B6415E">
      <w:pPr>
        <w:spacing w:line="264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shape id="shape 0" o:spid="_x0000_s1029" style="width:340.9pt;height:20.4pt;mso-wrap-distance-left:0;mso-wrap-distance-right:0;mso-position-horizontal-relative:char;mso-position-vertical-relative:line" coordsize="100000,100000" o:spt="100" adj="0,,0" path="" filled="f">
            <v:stroke joinstyle="round"/>
            <v:formulas/>
            <v:path o:connecttype="segments" textboxrect="0,0,0,0"/>
            <v:textbox>
              <w:txbxContent>
                <w:p w:rsidR="00B6415E" w:rsidRDefault="00E21A5C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«Глубина бездонная в кружевах прибоя»</w:t>
                  </w:r>
                </w:p>
              </w:txbxContent>
            </v:textbox>
          </v:shape>
        </w:pict>
      </w:r>
    </w:p>
    <w:p w:rsidR="00B6415E" w:rsidRDefault="00B6415E">
      <w:pPr>
        <w:spacing w:line="264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B6415E" w:rsidRDefault="00E21A5C">
      <w:pPr>
        <w:spacing w:line="264" w:lineRule="auto"/>
        <w:ind w:left="567"/>
        <w:jc w:val="center"/>
        <w:rPr>
          <w:rFonts w:ascii="Times New Roman" w:hAnsi="Times New Roman"/>
          <w:b/>
          <w:i/>
          <w:color w:val="C00000"/>
          <w:sz w:val="28"/>
          <w:szCs w:val="24"/>
        </w:rPr>
      </w:pPr>
      <w:r>
        <w:rPr>
          <w:rFonts w:ascii="Times New Roman" w:hAnsi="Times New Roman"/>
          <w:b/>
          <w:i/>
          <w:color w:val="C00000"/>
          <w:sz w:val="28"/>
          <w:szCs w:val="24"/>
        </w:rPr>
        <w:t>(31 октября - Международный день Чёрного моря)</w:t>
      </w:r>
    </w:p>
    <w:p w:rsidR="00B6415E" w:rsidRDefault="00E21A5C">
      <w:pPr>
        <w:jc w:val="center"/>
      </w:pPr>
      <w:r>
        <w:t xml:space="preserve"> </w:t>
      </w:r>
    </w:p>
    <w:p w:rsidR="00B6415E" w:rsidRDefault="00B6415E">
      <w:pPr>
        <w:spacing w:line="264" w:lineRule="auto"/>
        <w:ind w:firstLine="567"/>
        <w:jc w:val="center"/>
      </w:pPr>
      <w:r>
        <w:pict>
          <v:shapetype id="_x0000_m1028" coordsize="21600,21600" o:spt="75#_x0000_t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3.5pt;height:196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B6415E" w:rsidRDefault="00B6415E">
      <w:pPr>
        <w:spacing w:line="264" w:lineRule="auto"/>
        <w:rPr>
          <w:rFonts w:ascii="Times New Roman" w:hAnsi="Times New Roman"/>
          <w:color w:val="0070C0"/>
          <w:sz w:val="28"/>
          <w:szCs w:val="24"/>
        </w:rPr>
      </w:pPr>
    </w:p>
    <w:p w:rsidR="00B6415E" w:rsidRDefault="00E21A5C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Чёрное море… А всмотришься ближе;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Светло-зелёное и голубое.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То беспокойное, полное жизни,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То вдруг холодное, серо-стальное.</w:t>
      </w:r>
    </w:p>
    <w:p w:rsidR="00B6415E" w:rsidRDefault="00B6415E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9030F6" w:rsidRDefault="009030F6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B6415E" w:rsidRDefault="00E21A5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Горячий Ключ</w:t>
      </w:r>
    </w:p>
    <w:p w:rsidR="00B6415E" w:rsidRDefault="00E21A5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2019</w:t>
      </w:r>
    </w:p>
    <w:p w:rsidR="00B6415E" w:rsidRDefault="00E21A5C">
      <w:pPr>
        <w:pStyle w:val="af1"/>
        <w:shd w:val="clear" w:color="auto" w:fill="FFFFFF"/>
        <w:spacing w:line="283" w:lineRule="atLeast"/>
        <w:jc w:val="center"/>
        <w:rPr>
          <w:i/>
          <w:color w:val="000000"/>
        </w:rPr>
      </w:pPr>
      <w:r>
        <w:rPr>
          <w:i/>
          <w:color w:val="000000"/>
        </w:rPr>
        <w:lastRenderedPageBreak/>
        <w:t>Черное море — море без края!</w:t>
      </w:r>
      <w:r>
        <w:rPr>
          <w:i/>
          <w:color w:val="000000"/>
        </w:rPr>
        <w:br/>
        <w:t>Ветер соленый, пена седая!</w:t>
      </w:r>
      <w:r>
        <w:rPr>
          <w:i/>
          <w:color w:val="000000"/>
        </w:rPr>
        <w:br/>
        <w:t>С грохотом бьется о берег волна,</w:t>
      </w:r>
      <w:r>
        <w:rPr>
          <w:i/>
          <w:color w:val="000000"/>
        </w:rPr>
        <w:br/>
        <w:t>Словно на берег сердита она!</w:t>
      </w:r>
    </w:p>
    <w:p w:rsidR="00B6415E" w:rsidRDefault="00E21A5C">
      <w:pPr>
        <w:pStyle w:val="af1"/>
        <w:shd w:val="clear" w:color="auto" w:fill="FFFFFF"/>
        <w:spacing w:line="283" w:lineRule="atLeast"/>
        <w:jc w:val="center"/>
        <w:rPr>
          <w:i/>
          <w:color w:val="000000"/>
        </w:rPr>
      </w:pPr>
      <w:r>
        <w:rPr>
          <w:i/>
          <w:color w:val="000000"/>
        </w:rPr>
        <w:t>Туча на тучу лезет, грохочет,</w:t>
      </w:r>
      <w:r>
        <w:rPr>
          <w:i/>
          <w:color w:val="000000"/>
        </w:rPr>
        <w:br/>
        <w:t>Ливень сыпучий под ними хохочет.</w:t>
      </w:r>
      <w:r>
        <w:rPr>
          <w:i/>
          <w:color w:val="000000"/>
        </w:rPr>
        <w:br/>
        <w:t>Море огромное — Черное море!</w:t>
      </w:r>
      <w:r>
        <w:rPr>
          <w:i/>
          <w:color w:val="000000"/>
        </w:rPr>
        <w:br/>
        <w:t>Белые чайки, как пена прибоя!</w:t>
      </w:r>
    </w:p>
    <w:p w:rsidR="00B6415E" w:rsidRDefault="00E21A5C">
      <w:pPr>
        <w:pStyle w:val="af1"/>
        <w:shd w:val="clear" w:color="auto" w:fill="FFFFFF"/>
        <w:spacing w:line="283" w:lineRule="atLeast"/>
        <w:jc w:val="center"/>
        <w:rPr>
          <w:i/>
          <w:color w:val="000000"/>
        </w:rPr>
      </w:pPr>
      <w:r>
        <w:rPr>
          <w:i/>
          <w:color w:val="000000"/>
        </w:rPr>
        <w:t>Ночь отбушует Че</w:t>
      </w:r>
      <w:r>
        <w:rPr>
          <w:i/>
          <w:color w:val="000000"/>
        </w:rPr>
        <w:t>рное море.</w:t>
      </w:r>
      <w:r>
        <w:rPr>
          <w:i/>
          <w:color w:val="000000"/>
        </w:rPr>
        <w:br/>
        <w:t>Утром утихнет. Уснет на просторе.</w:t>
      </w:r>
    </w:p>
    <w:p w:rsidR="00B6415E" w:rsidRDefault="00E21A5C">
      <w:pPr>
        <w:pStyle w:val="af1"/>
        <w:shd w:val="clear" w:color="auto" w:fill="FFFFFF"/>
        <w:spacing w:before="0" w:after="0" w:line="283" w:lineRule="atLeast"/>
        <w:jc w:val="right"/>
        <w:rPr>
          <w:i/>
          <w:color w:val="000000"/>
        </w:rPr>
      </w:pPr>
      <w:proofErr w:type="spellStart"/>
      <w:r>
        <w:rPr>
          <w:rStyle w:val="af9"/>
          <w:i w:val="0"/>
          <w:color w:val="000000"/>
        </w:rPr>
        <w:t>Иоффик</w:t>
      </w:r>
      <w:proofErr w:type="spellEnd"/>
      <w:r>
        <w:rPr>
          <w:rStyle w:val="af9"/>
          <w:i w:val="0"/>
          <w:color w:val="000000"/>
        </w:rPr>
        <w:t xml:space="preserve"> Михаил</w:t>
      </w:r>
    </w:p>
    <w:p w:rsidR="00B6415E" w:rsidRDefault="00B6415E">
      <w:pPr>
        <w:spacing w:line="264" w:lineRule="auto"/>
        <w:ind w:firstLine="567"/>
        <w:jc w:val="center"/>
        <w:rPr>
          <w:color w:val="474747"/>
          <w:sz w:val="18"/>
          <w:szCs w:val="18"/>
          <w:shd w:val="clear" w:color="auto" w:fill="FFFFFF"/>
        </w:rPr>
      </w:pPr>
    </w:p>
    <w:p w:rsidR="00B6415E" w:rsidRDefault="00E21A5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Черное море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это внутреннее море бассейна Атлантического океана. Пролив Босфор соединяет Чёрное море с  Мраморным морем, а через пролив Дарданеллы оно соединяется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 Эгейским и Средиземным морями. Керченским проливом соединяется с Азовским морем. С севера в море глубоко врезается Крымский полуостров. По поверхности Черного моря проходит водная граница между Европой и Малой Азией. Море омывает берега нескольких стран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России, Украины, Румынии, Болгарии, Турции и Грузии. Черное море — важный район транспортных перевозок, а также один из крупнейших курортных регионов Евразии. Кроме этого, Черное море сохраняет важное стратегическое и военное значение. В Севастополе и 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вороссийске находятся основные военные базы российского Черноморского флота.</w:t>
      </w:r>
    </w:p>
    <w:p w:rsidR="00B6415E" w:rsidRDefault="00E21A5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af8"/>
          <w:color w:val="0070C0"/>
        </w:rPr>
        <w:t xml:space="preserve">История возникновения Чёрного моря. </w:t>
      </w:r>
      <w:r>
        <w:rPr>
          <w:color w:val="000000"/>
        </w:rPr>
        <w:t xml:space="preserve">Около 250 млн. лет назад Чёрного моря не существовало. На этой территории простирался залив древнего моря </w:t>
      </w:r>
      <w:proofErr w:type="spellStart"/>
      <w:r>
        <w:rPr>
          <w:color w:val="000000"/>
        </w:rPr>
        <w:t>Тэтис</w:t>
      </w:r>
      <w:proofErr w:type="spellEnd"/>
      <w:r>
        <w:rPr>
          <w:color w:val="000000"/>
        </w:rPr>
        <w:t xml:space="preserve"> — название появилось позднее из</w:t>
      </w:r>
      <w:r>
        <w:rPr>
          <w:color w:val="000000"/>
        </w:rPr>
        <w:t xml:space="preserve"> греческой мифологии. 13 </w:t>
      </w:r>
      <w:proofErr w:type="spellStart"/>
      <w:r>
        <w:rPr>
          <w:color w:val="000000"/>
        </w:rPr>
        <w:t>млн</w:t>
      </w:r>
      <w:proofErr w:type="spellEnd"/>
      <w:r>
        <w:rPr>
          <w:color w:val="000000"/>
        </w:rPr>
        <w:t xml:space="preserve">  лет назад началось образование Альпийских гор, что привело к разделению залива на части: на восточную, которая позднее стала Чёрным, Каспийским и Аральским морями, и на западную — впоследствии </w:t>
      </w:r>
      <w:r>
        <w:rPr>
          <w:color w:val="000000"/>
        </w:rPr>
        <w:lastRenderedPageBreak/>
        <w:t>Средиземное море. 8 тысяч лет наз</w:t>
      </w:r>
      <w:r>
        <w:rPr>
          <w:color w:val="000000"/>
        </w:rPr>
        <w:t>ад, когда человек уже обжил морские побережья, случилась катастрофа: Чёрное и Средиземное моря ненадолго соединились, что привело к гибели пресноводных обитателей черноморских вод. С тех пор разложение остатков микроорганизмов на его дне, которые сохранили</w:t>
      </w:r>
      <w:r>
        <w:rPr>
          <w:color w:val="000000"/>
        </w:rPr>
        <w:t>сь до сих пор, создаёт большое количество сероводорода, из-за чего в море практически нет глубоководных обитателей.</w:t>
      </w:r>
    </w:p>
    <w:p w:rsidR="00B6415E" w:rsidRDefault="00E21A5C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f8"/>
          <w:color w:val="0070C0"/>
        </w:rPr>
        <w:t xml:space="preserve">Изучение Чёрного моря </w:t>
      </w:r>
      <w:r>
        <w:rPr>
          <w:color w:val="000000"/>
        </w:rPr>
        <w:t>началось древними греками в IV веке до н. э. Согласно  античным легендам, по Чёрному морю,  плавали аргонавты в поиске</w:t>
      </w:r>
      <w:r>
        <w:rPr>
          <w:color w:val="000000"/>
        </w:rPr>
        <w:t xml:space="preserve"> Золотого Руна, и именно на его побережье совершал свои подвиги Геракл. После греков на черноморском побережье жили римляне, византийцы и, наконец, арабы и славянские народы. Славяне начали путешествовать по Чёрному морю с образованием Киевской Руси. Первы</w:t>
      </w:r>
      <w:r>
        <w:rPr>
          <w:color w:val="000000"/>
        </w:rPr>
        <w:t xml:space="preserve">е настоящие исследования стали проводиться только при Петре І, который повелел судам, проходящим по черноморским водам, делать картографические заметки. </w:t>
      </w:r>
      <w:r>
        <w:rPr>
          <w:color w:val="000000"/>
          <w:shd w:val="clear" w:color="auto" w:fill="FFFFFF"/>
        </w:rPr>
        <w:t xml:space="preserve">Изучение продолжалось и в XX веке, но работы учёных были прерваны началом Великой Отечественной войны. </w:t>
      </w:r>
      <w:r>
        <w:rPr>
          <w:color w:val="000000"/>
          <w:shd w:val="clear" w:color="auto" w:fill="FFFFFF"/>
        </w:rPr>
        <w:t>Сразу после окончания военных действий исследования были возобновлены. Научно-технический прогресс позволил вести наблюдения за морской экосистемой с помощью более совершенного оборудования.</w:t>
      </w:r>
    </w:p>
    <w:p w:rsidR="00B6415E" w:rsidRDefault="00B6415E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415E" w:rsidRDefault="00E21A5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Экологическое состояние Черного моря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в целом неблагоприятное.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реди основных факторов, нарушающих равновесие в экологической системе моря можно выделить:</w:t>
      </w:r>
    </w:p>
    <w:p w:rsidR="00B6415E" w:rsidRDefault="00E21A5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сильное загрязнение впадающих в море рек, особенно стоками с полей, содержащими минеральные удобрения, в особенности нитраты и фосфаты, что  влечёт за собой бурный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рост фитопланктона ("цветение" моря — интенсивное развитие сине-зеленых водорослей), уменьшение прозрачности вод и гибель многоклеточных водорослей;</w:t>
      </w:r>
    </w:p>
    <w:p w:rsidR="00B6415E" w:rsidRDefault="00E21A5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загрязнение вод нефтью и нефтепродуктами (самым загрязненным районом является западная часть моря, на 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торую приходится наибольший объем танкерных перевозок, а также акватории портов). Это приводит к гибели морских животных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 загрязнению атмосферы за счет испарения нефти и нефтепродуктов с поверхности воды;</w:t>
      </w:r>
    </w:p>
    <w:p w:rsidR="00B6415E" w:rsidRDefault="00E21A5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загрязнение вод моря отходами человеческой жизне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 — сброс неочищенных или недостаточно очищенных сточных вод и т.п.</w:t>
      </w:r>
    </w:p>
    <w:p w:rsidR="00B6415E" w:rsidRDefault="00E21A5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массовый вылов рыбы и запрещенное, но используемое донное траление, уничтожающее донные биоценозы;</w:t>
      </w:r>
    </w:p>
    <w:p w:rsidR="00B6415E" w:rsidRDefault="00E21A5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изменение состава флоры и фауны водного мира под воздействием антропогенны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факторов (в том числе вытеснение коренных видов экзотическими, появляющимися в результате воздействия человека).</w:t>
      </w:r>
    </w:p>
    <w:p w:rsidR="00B6415E" w:rsidRDefault="00E21A5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международным документом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регулирующим вопросы охраны Черного моря, является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Конвенция о защите Черного моря от загрязнения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подписа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нная шестью черноморскими странами — Болгарией, Грузией, Россией, Румынией, Турцией и Украиной в 1992 году в Бухаресте (Бухарестская конвенция). Ежегодно в рамках празднования Международного дня Черного моря проводятся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направленные на сохранен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уникальной экосистемы Черного моря, привлечение внимания к проблемам и поиску путей решения наиболее острых из них. Во всех городах Черноморского побережья, региональных центрах проходятся экологические акции, круглые стоны, конкурсы и другие мероприяти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направленные на формирование общественного мнения в защиту моря, содействие воспитанию экологической культуры населения.</w:t>
      </w:r>
    </w:p>
    <w:p w:rsidR="00B6415E" w:rsidRDefault="00E21A5C">
      <w:pPr>
        <w:shd w:val="clear" w:color="auto" w:fill="FFFFFF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Праздник отмечается ежегодно 31 октября в память о дне 1996 года, когда шесть причерноморских стран – Болгария, Румыния, Турция, Гру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зия, Россия и Украина – подписали Стратегический план действий по реабилитации и защите Черного моря. Необходимость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 таком документе возникла в связи с опасностью разрушения уникальных природных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комплек-сов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водной территории. Тогда же было решено сделать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 октября Международным днем Черного моря.</w:t>
      </w:r>
    </w:p>
    <w:p w:rsidR="00B6415E" w:rsidRDefault="00B6415E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415E" w:rsidRDefault="00E21A5C">
      <w:pPr>
        <w:shd w:val="clear" w:color="auto" w:fill="FFFFFF"/>
        <w:jc w:val="center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B050"/>
          <w:sz w:val="24"/>
          <w:szCs w:val="24"/>
          <w:lang w:eastAsia="ru-RU"/>
        </w:rPr>
        <w:t>Интересные факты о Черном море:</w:t>
      </w:r>
    </w:p>
    <w:p w:rsidR="00B6415E" w:rsidRDefault="00E21A5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Черное море является одним из самых 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многоимённых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мире. Но первое, древнейшее название оказалось самым живучим: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Понтос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Мелас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Кара-Дениз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Маври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Таласса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Шварцемеер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Блэк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все эти названия на разных языках означают одно и тоже – Черное море.</w:t>
      </w:r>
    </w:p>
    <w:p w:rsidR="00B6415E" w:rsidRDefault="00E21A5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Существует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турецкая легенда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согласно которой в водах Черн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моря покоится богатырский меч, который был брошен туда по просьбе умиравшего волшебника Али. Из-за этого море волнуется, пытаясь выплеснуть из своих пучин смертоносное оружие, и окрашивается в черный цвет.</w:t>
      </w:r>
    </w:p>
    <w:p w:rsidR="00B6415E" w:rsidRDefault="00E21A5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Черное море стало источником вдохновения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про-славленного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русского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художника-мариниста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Ивана Айвазовского. Штормы и тихая гладь, пляжи, скалы, укромные бухты на берегах Черного моря стали натурой для тысяч работ живописца. В Феодосии действует картинная галерея И. К. Айвазовского.</w:t>
      </w:r>
    </w:p>
    <w:p w:rsidR="00B6415E" w:rsidRDefault="00E21A5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 тысяч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филь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которых использовалась натура Черного моря, такие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кинохиты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«Алые паруса», «Человек-амфибия», «Бриллиантовая рука», «Иван Васильевич меняет профессию», «Асса» и многие другие.</w:t>
      </w:r>
    </w:p>
    <w:p w:rsidR="00B6415E" w:rsidRDefault="00E21A5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известной в мире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кинокартиной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снятой на Черном море стал чер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но-белый фильм Сергея Эйзенштейна «Броненосец Потемкин» (1925).</w:t>
      </w:r>
    </w:p>
    <w:p w:rsidR="00B6415E" w:rsidRDefault="00E21A5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целебных свойствах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морской войны писали еще древние лекари и философы, среди которых Гиппократ, Платон, Еврипид. Причем Платон считал, что море способно исцелить любой недуг тела и разума. </w:t>
      </w:r>
    </w:p>
    <w:p w:rsidR="00B6415E" w:rsidRDefault="00E21A5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Наибольшая глубина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моря составляет 2210 метров, а средняя — около 1240 метров.</w:t>
      </w:r>
    </w:p>
    <w:p w:rsidR="00B6415E" w:rsidRDefault="00E21A5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Характерной особенностью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Черного моря является полное (за исключением ряда анаэробных бактерий) отсутствие жизни на глубинах свыше 150-200 метров за счет насыщенности глубинных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слоев воды сероводородом.</w:t>
      </w:r>
    </w:p>
    <w:p w:rsidR="00B6415E" w:rsidRDefault="00E21A5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схеме течений Чёрного моря выделяются два огромных замкнутых круговорота с длиной волны 350-400 км. В честь океанолога Николая </w:t>
      </w:r>
      <w:proofErr w:type="spellStart"/>
      <w:r>
        <w:rPr>
          <w:color w:val="000000"/>
        </w:rPr>
        <w:t>Книповича</w:t>
      </w:r>
      <w:proofErr w:type="spellEnd"/>
      <w:r>
        <w:rPr>
          <w:color w:val="000000"/>
        </w:rPr>
        <w:t xml:space="preserve">, который первым описал эту схему, её назвали «Очки </w:t>
      </w:r>
      <w:proofErr w:type="spellStart"/>
      <w:r>
        <w:rPr>
          <w:color w:val="000000"/>
        </w:rPr>
        <w:t>Книповича</w:t>
      </w:r>
      <w:proofErr w:type="spellEnd"/>
      <w:r>
        <w:rPr>
          <w:color w:val="000000"/>
        </w:rPr>
        <w:t>».</w:t>
      </w:r>
    </w:p>
    <w:p w:rsidR="00B6415E" w:rsidRDefault="00E21A5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Черном море есть и опасная</w:t>
      </w:r>
      <w:r>
        <w:rPr>
          <w:color w:val="000000"/>
        </w:rPr>
        <w:t xml:space="preserve"> для человека рыба, которая называется «морской дракончик». Морской дракончик — один из наиболее опасных черноморских обитателей. Это хищная рыба, </w:t>
      </w:r>
      <w:r>
        <w:rPr>
          <w:color w:val="000000"/>
        </w:rPr>
        <w:lastRenderedPageBreak/>
        <w:t>живущая на дне. Окраска — желто-коричневая с темными полосками на спине и светлая — на брюшке. Шипы этой небо</w:t>
      </w:r>
      <w:r>
        <w:rPr>
          <w:color w:val="000000"/>
        </w:rPr>
        <w:t>льшой рыбы (25-35 см в длину) невероятно опасны. В шипах морских драконов находится яд, способный привести к параличу, сердечной недостаточности и судорогам.</w:t>
      </w:r>
    </w:p>
    <w:p w:rsidR="00B6415E" w:rsidRDefault="00E21A5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Среди планктонных водорослей, обитающих в Чёрном море, есть очень необычный вид — ночесветка. Она </w:t>
      </w:r>
      <w:r>
        <w:rPr>
          <w:color w:val="000000"/>
        </w:rPr>
        <w:t xml:space="preserve">обладает возможностью </w:t>
      </w:r>
      <w:proofErr w:type="spellStart"/>
      <w:r>
        <w:rPr>
          <w:color w:val="000000"/>
        </w:rPr>
        <w:t>фосфорецировать</w:t>
      </w:r>
      <w:proofErr w:type="spellEnd"/>
      <w:r>
        <w:rPr>
          <w:color w:val="000000"/>
        </w:rPr>
        <w:t>, и именно из-за нее в августе Черное море иногда светится.</w:t>
      </w:r>
    </w:p>
    <w:p w:rsidR="00B6415E" w:rsidRDefault="00E21A5C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Горы вокруг Черного моря постоянно растут, а само море увеличивается. И, если горы подрастают всего на несколько сантиметров в столетие, то море наступает со с</w:t>
      </w:r>
      <w:r>
        <w:rPr>
          <w:color w:val="000000"/>
        </w:rPr>
        <w:t>коростью 2025 сантиметров за 100 лет. Древние города Тамани уже скрылись на дне морском.</w:t>
      </w:r>
    </w:p>
    <w:p w:rsidR="00B6415E" w:rsidRDefault="00E21A5C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Черное море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форме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можно сравнить с овалом, вытянутым с запада на восток длиной примерно 1150 километров. С севера на юг море простирается на 580 километров. </w:t>
      </w:r>
    </w:p>
    <w:p w:rsidR="00B6415E" w:rsidRDefault="00B6415E">
      <w:pPr>
        <w:shd w:val="clear" w:color="auto" w:fill="FFFFFF"/>
        <w:spacing w:after="272"/>
        <w:jc w:val="both"/>
        <w:outlineLvl w:val="1"/>
        <w:rPr>
          <w:rFonts w:ascii="Tahoma" w:eastAsia="Times New Roman" w:hAnsi="Tahoma"/>
          <w:b/>
          <w:bCs/>
          <w:color w:val="000000"/>
          <w:lang w:eastAsia="ru-RU"/>
        </w:rPr>
      </w:pPr>
    </w:p>
    <w:p w:rsidR="00B6415E" w:rsidRDefault="00B6415E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415E" w:rsidRDefault="00B641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415E" w:rsidRDefault="00B641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415E" w:rsidRDefault="00B6415E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415E" w:rsidRDefault="00E21A5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 прочитать:</w:t>
      </w:r>
    </w:p>
    <w:p w:rsidR="00B6415E" w:rsidRDefault="00B6415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415E" w:rsidRDefault="00B6415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415E" w:rsidRDefault="00E21A5C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Вершинин</w:t>
      </w:r>
      <w:proofErr w:type="spellEnd"/>
      <w:r>
        <w:rPr>
          <w:rFonts w:ascii="Times New Roman" w:hAnsi="Times New Roman"/>
          <w:b/>
          <w:sz w:val="24"/>
          <w:szCs w:val="24"/>
        </w:rPr>
        <w:t>, А.О. Живое Чёрное море</w:t>
      </w:r>
      <w:r>
        <w:rPr>
          <w:rFonts w:ascii="Times New Roman" w:hAnsi="Times New Roman"/>
          <w:sz w:val="24"/>
          <w:szCs w:val="24"/>
        </w:rPr>
        <w:t xml:space="preserve">. / </w:t>
      </w:r>
      <w:proofErr w:type="spellStart"/>
      <w:r>
        <w:rPr>
          <w:rFonts w:ascii="Times New Roman" w:hAnsi="Times New Roman"/>
          <w:sz w:val="24"/>
          <w:szCs w:val="24"/>
        </w:rPr>
        <w:t>А.О.Вершинин</w:t>
      </w:r>
      <w:proofErr w:type="spellEnd"/>
      <w:r>
        <w:rPr>
          <w:rFonts w:ascii="Times New Roman" w:hAnsi="Times New Roman"/>
          <w:sz w:val="24"/>
          <w:szCs w:val="24"/>
        </w:rPr>
        <w:t>. – Издательство : Ковчег, 2016. – 224 с. : ил.</w:t>
      </w:r>
    </w:p>
    <w:p w:rsidR="00B6415E" w:rsidRDefault="00B6415E">
      <w:pPr>
        <w:rPr>
          <w:rFonts w:ascii="Times New Roman" w:hAnsi="Times New Roman"/>
          <w:sz w:val="24"/>
          <w:szCs w:val="24"/>
        </w:rPr>
      </w:pPr>
    </w:p>
    <w:p w:rsidR="00B6415E" w:rsidRDefault="00E21A5C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b/>
          <w:sz w:val="24"/>
          <w:szCs w:val="24"/>
        </w:rPr>
        <w:t>, Г.Г. Чёрное море</w:t>
      </w:r>
      <w:r>
        <w:rPr>
          <w:rFonts w:ascii="Times New Roman" w:hAnsi="Times New Roman"/>
          <w:sz w:val="24"/>
          <w:szCs w:val="24"/>
        </w:rPr>
        <w:t xml:space="preserve"> [Текст] / </w:t>
      </w:r>
      <w:proofErr w:type="spellStart"/>
      <w:r>
        <w:rPr>
          <w:rFonts w:ascii="Times New Roman" w:hAnsi="Times New Roman"/>
          <w:sz w:val="24"/>
          <w:szCs w:val="24"/>
        </w:rPr>
        <w:t>Г.Г.Кузьминская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.- [Изд.6-е. ]  – Краснодар. кн. </w:t>
      </w:r>
      <w:proofErr w:type="spellStart"/>
      <w:r>
        <w:rPr>
          <w:rFonts w:ascii="Times New Roman" w:hAnsi="Times New Roman"/>
          <w:sz w:val="24"/>
          <w:szCs w:val="24"/>
        </w:rPr>
        <w:t>из-во</w:t>
      </w:r>
      <w:proofErr w:type="spellEnd"/>
      <w:r>
        <w:rPr>
          <w:rFonts w:ascii="Times New Roman" w:hAnsi="Times New Roman"/>
          <w:sz w:val="24"/>
          <w:szCs w:val="24"/>
        </w:rPr>
        <w:t>., 1977. - 80 с. : ил.</w:t>
      </w:r>
    </w:p>
    <w:p w:rsidR="00B6415E" w:rsidRDefault="00E21A5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Чёрное море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Сборник. / </w:t>
      </w:r>
      <w:proofErr w:type="spellStart"/>
      <w:r>
        <w:rPr>
          <w:rFonts w:ascii="Times New Roman" w:hAnsi="Times New Roman"/>
          <w:sz w:val="24"/>
          <w:szCs w:val="24"/>
        </w:rPr>
        <w:t>А.Вылканов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Х.Данов</w:t>
      </w:r>
      <w:proofErr w:type="spellEnd"/>
      <w:r>
        <w:rPr>
          <w:rFonts w:ascii="Times New Roman" w:hAnsi="Times New Roman"/>
          <w:sz w:val="24"/>
          <w:szCs w:val="24"/>
        </w:rPr>
        <w:t xml:space="preserve">, Х.Маринов и др., пер. с болгарского. – Ленинград :  </w:t>
      </w:r>
      <w:proofErr w:type="spellStart"/>
      <w:r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>
        <w:rPr>
          <w:rFonts w:ascii="Times New Roman" w:hAnsi="Times New Roman"/>
          <w:sz w:val="24"/>
          <w:szCs w:val="24"/>
        </w:rPr>
        <w:t>, 1983. - 408 с. : ил.</w:t>
      </w:r>
    </w:p>
    <w:p w:rsidR="00B6415E" w:rsidRDefault="00B6415E">
      <w:pPr>
        <w:pStyle w:val="af1"/>
        <w:shd w:val="clear" w:color="auto" w:fill="FFFFFF"/>
        <w:spacing w:line="283" w:lineRule="atLeast"/>
        <w:rPr>
          <w:rFonts w:ascii="Calibri" w:hAnsi="Calibri"/>
          <w:color w:val="474747"/>
          <w:sz w:val="18"/>
          <w:szCs w:val="18"/>
        </w:rPr>
      </w:pPr>
    </w:p>
    <w:p w:rsidR="00B6415E" w:rsidRPr="009030F6" w:rsidRDefault="00E21A5C">
      <w:pPr>
        <w:pStyle w:val="af1"/>
        <w:shd w:val="clear" w:color="auto" w:fill="FFFFFF"/>
        <w:spacing w:line="283" w:lineRule="atLeast"/>
        <w:rPr>
          <w:color w:val="000000"/>
          <w:sz w:val="28"/>
        </w:rPr>
      </w:pPr>
      <w:r w:rsidRPr="009030F6">
        <w:rPr>
          <w:color w:val="000000"/>
          <w:sz w:val="28"/>
        </w:rPr>
        <w:lastRenderedPageBreak/>
        <w:t>Море сказок и загадок</w:t>
      </w:r>
      <w:r w:rsidRPr="009030F6">
        <w:rPr>
          <w:color w:val="000000"/>
          <w:sz w:val="28"/>
        </w:rPr>
        <w:br/>
        <w:t>Море Чёрное хранит!</w:t>
      </w:r>
      <w:r w:rsidRPr="009030F6">
        <w:rPr>
          <w:color w:val="000000"/>
          <w:sz w:val="28"/>
        </w:rPr>
        <w:br/>
        <w:t>Аромат легенд так сладок,</w:t>
      </w:r>
      <w:r w:rsidRPr="009030F6">
        <w:rPr>
          <w:color w:val="000000"/>
          <w:sz w:val="28"/>
        </w:rPr>
        <w:br/>
        <w:t>Волшебство легенд – магнит!</w:t>
      </w:r>
    </w:p>
    <w:p w:rsidR="00B6415E" w:rsidRPr="009030F6" w:rsidRDefault="00E21A5C">
      <w:pPr>
        <w:pStyle w:val="af1"/>
        <w:shd w:val="clear" w:color="auto" w:fill="FFFFFF"/>
        <w:spacing w:line="283" w:lineRule="atLeast"/>
        <w:rPr>
          <w:color w:val="000000"/>
          <w:sz w:val="28"/>
        </w:rPr>
      </w:pPr>
      <w:r w:rsidRPr="009030F6">
        <w:rPr>
          <w:color w:val="000000"/>
          <w:sz w:val="28"/>
        </w:rPr>
        <w:t>Море истин, откровений,</w:t>
      </w:r>
      <w:r w:rsidRPr="009030F6">
        <w:rPr>
          <w:color w:val="000000"/>
          <w:sz w:val="28"/>
        </w:rPr>
        <w:br/>
        <w:t xml:space="preserve">Море выдумок </w:t>
      </w:r>
      <w:r w:rsidRPr="009030F6">
        <w:rPr>
          <w:color w:val="000000"/>
          <w:sz w:val="28"/>
        </w:rPr>
        <w:t>и тайн,</w:t>
      </w:r>
      <w:r w:rsidRPr="009030F6">
        <w:rPr>
          <w:color w:val="000000"/>
          <w:sz w:val="28"/>
        </w:rPr>
        <w:br/>
        <w:t>Море тысяч поколений,</w:t>
      </w:r>
      <w:r w:rsidRPr="009030F6">
        <w:rPr>
          <w:color w:val="000000"/>
          <w:sz w:val="28"/>
        </w:rPr>
        <w:br/>
        <w:t>Море сотен тысяч стран!</w:t>
      </w:r>
    </w:p>
    <w:p w:rsidR="00B6415E" w:rsidRPr="009030F6" w:rsidRDefault="00E21A5C">
      <w:pPr>
        <w:pStyle w:val="af1"/>
        <w:shd w:val="clear" w:color="auto" w:fill="FFFFFF"/>
        <w:spacing w:line="283" w:lineRule="atLeast"/>
        <w:rPr>
          <w:color w:val="000000"/>
          <w:sz w:val="28"/>
        </w:rPr>
      </w:pPr>
      <w:r w:rsidRPr="009030F6">
        <w:rPr>
          <w:color w:val="000000"/>
          <w:sz w:val="28"/>
        </w:rPr>
        <w:t>Были турки, персы, греки,</w:t>
      </w:r>
      <w:r w:rsidRPr="009030F6">
        <w:rPr>
          <w:color w:val="000000"/>
          <w:sz w:val="28"/>
        </w:rPr>
        <w:br/>
        <w:t>И татарская орда</w:t>
      </w:r>
      <w:r w:rsidRPr="009030F6">
        <w:rPr>
          <w:color w:val="000000"/>
          <w:sz w:val="28"/>
        </w:rPr>
        <w:br/>
        <w:t>Совершала здесь набеги</w:t>
      </w:r>
      <w:r w:rsidRPr="009030F6">
        <w:rPr>
          <w:color w:val="000000"/>
          <w:sz w:val="28"/>
        </w:rPr>
        <w:br/>
        <w:t>На посты и города.</w:t>
      </w:r>
    </w:p>
    <w:p w:rsidR="00B6415E" w:rsidRPr="009030F6" w:rsidRDefault="00E21A5C">
      <w:pPr>
        <w:pStyle w:val="af1"/>
        <w:shd w:val="clear" w:color="auto" w:fill="FFFFFF"/>
        <w:spacing w:line="283" w:lineRule="atLeast"/>
        <w:rPr>
          <w:color w:val="000000"/>
          <w:sz w:val="28"/>
        </w:rPr>
      </w:pPr>
      <w:r w:rsidRPr="009030F6">
        <w:rPr>
          <w:color w:val="000000"/>
          <w:sz w:val="28"/>
        </w:rPr>
        <w:t>По Кавказским перевалам,</w:t>
      </w:r>
      <w:r w:rsidRPr="009030F6">
        <w:rPr>
          <w:color w:val="000000"/>
          <w:sz w:val="28"/>
        </w:rPr>
        <w:br/>
        <w:t>Руслом Ассы* на закат,</w:t>
      </w:r>
      <w:r w:rsidRPr="009030F6">
        <w:rPr>
          <w:color w:val="000000"/>
          <w:sz w:val="28"/>
        </w:rPr>
        <w:br/>
        <w:t>Шли, гружённые товаром,</w:t>
      </w:r>
      <w:r w:rsidRPr="009030F6">
        <w:rPr>
          <w:color w:val="000000"/>
          <w:sz w:val="28"/>
        </w:rPr>
        <w:br/>
        <w:t>Тегеран и Самарканд.</w:t>
      </w:r>
    </w:p>
    <w:p w:rsidR="00B6415E" w:rsidRPr="009030F6" w:rsidRDefault="00E21A5C">
      <w:pPr>
        <w:pStyle w:val="af1"/>
        <w:shd w:val="clear" w:color="auto" w:fill="FFFFFF"/>
        <w:spacing w:line="283" w:lineRule="atLeast"/>
        <w:rPr>
          <w:color w:val="000000"/>
          <w:sz w:val="28"/>
        </w:rPr>
      </w:pPr>
      <w:r w:rsidRPr="009030F6">
        <w:rPr>
          <w:color w:val="000000"/>
          <w:sz w:val="28"/>
        </w:rPr>
        <w:t>О Ясоне песню вспомним,</w:t>
      </w:r>
      <w:r w:rsidRPr="009030F6">
        <w:rPr>
          <w:color w:val="000000"/>
          <w:sz w:val="28"/>
        </w:rPr>
        <w:br/>
      </w:r>
      <w:r w:rsidRPr="009030F6">
        <w:rPr>
          <w:color w:val="000000"/>
          <w:sz w:val="28"/>
        </w:rPr>
        <w:t>Был поход его неблизкий,</w:t>
      </w:r>
      <w:r w:rsidRPr="009030F6">
        <w:rPr>
          <w:color w:val="000000"/>
          <w:sz w:val="28"/>
        </w:rPr>
        <w:br/>
        <w:t>Но Арго пригнали волны</w:t>
      </w:r>
      <w:r w:rsidRPr="009030F6">
        <w:rPr>
          <w:color w:val="000000"/>
          <w:sz w:val="28"/>
        </w:rPr>
        <w:br/>
        <w:t xml:space="preserve">В море – </w:t>
      </w:r>
      <w:proofErr w:type="spellStart"/>
      <w:r w:rsidRPr="009030F6">
        <w:rPr>
          <w:color w:val="000000"/>
          <w:sz w:val="28"/>
        </w:rPr>
        <w:t>Понт</w:t>
      </w:r>
      <w:proofErr w:type="spellEnd"/>
      <w:r w:rsidRPr="009030F6">
        <w:rPr>
          <w:color w:val="000000"/>
          <w:sz w:val="28"/>
        </w:rPr>
        <w:t xml:space="preserve"> ещё </w:t>
      </w:r>
      <w:proofErr w:type="spellStart"/>
      <w:r w:rsidRPr="009030F6">
        <w:rPr>
          <w:color w:val="000000"/>
          <w:sz w:val="28"/>
        </w:rPr>
        <w:t>Аксинский</w:t>
      </w:r>
      <w:proofErr w:type="spellEnd"/>
      <w:r w:rsidRPr="009030F6">
        <w:rPr>
          <w:color w:val="000000"/>
          <w:sz w:val="28"/>
        </w:rPr>
        <w:t>**!</w:t>
      </w:r>
    </w:p>
    <w:p w:rsidR="00B6415E" w:rsidRPr="009030F6" w:rsidRDefault="00E21A5C">
      <w:pPr>
        <w:pStyle w:val="af1"/>
        <w:shd w:val="clear" w:color="auto" w:fill="FFFFFF"/>
        <w:spacing w:line="283" w:lineRule="atLeast"/>
        <w:rPr>
          <w:color w:val="000000"/>
          <w:sz w:val="28"/>
        </w:rPr>
      </w:pPr>
      <w:r w:rsidRPr="009030F6">
        <w:rPr>
          <w:color w:val="000000"/>
          <w:sz w:val="28"/>
        </w:rPr>
        <w:t>Земли сказочной Колхиды,</w:t>
      </w:r>
      <w:r w:rsidRPr="009030F6">
        <w:rPr>
          <w:color w:val="000000"/>
          <w:sz w:val="28"/>
        </w:rPr>
        <w:br/>
        <w:t>Амазонок берег дальний,</w:t>
      </w:r>
      <w:r w:rsidRPr="009030F6">
        <w:rPr>
          <w:color w:val="000000"/>
          <w:sz w:val="28"/>
        </w:rPr>
        <w:br/>
        <w:t>Здесь мы всё найти могли бы,</w:t>
      </w:r>
      <w:r w:rsidRPr="009030F6">
        <w:rPr>
          <w:color w:val="000000"/>
          <w:sz w:val="28"/>
        </w:rPr>
        <w:br/>
        <w:t>Что от нас скрывали тайны!</w:t>
      </w:r>
    </w:p>
    <w:p w:rsidR="00B6415E" w:rsidRPr="009030F6" w:rsidRDefault="00E21A5C">
      <w:pPr>
        <w:pStyle w:val="af1"/>
        <w:shd w:val="clear" w:color="auto" w:fill="FFFFFF"/>
        <w:spacing w:before="0" w:after="0" w:line="283" w:lineRule="atLeast"/>
        <w:jc w:val="right"/>
        <w:rPr>
          <w:i/>
          <w:color w:val="000000"/>
          <w:sz w:val="28"/>
        </w:rPr>
      </w:pPr>
      <w:proofErr w:type="spellStart"/>
      <w:r w:rsidRPr="009030F6">
        <w:rPr>
          <w:rStyle w:val="af9"/>
          <w:i w:val="0"/>
          <w:color w:val="000000"/>
          <w:sz w:val="28"/>
        </w:rPr>
        <w:t>Румата</w:t>
      </w:r>
      <w:proofErr w:type="spellEnd"/>
      <w:r w:rsidRPr="009030F6">
        <w:rPr>
          <w:rStyle w:val="af9"/>
          <w:i w:val="0"/>
          <w:color w:val="000000"/>
          <w:sz w:val="28"/>
        </w:rPr>
        <w:t xml:space="preserve"> Дмитрий</w:t>
      </w:r>
    </w:p>
    <w:p w:rsidR="00B6415E" w:rsidRDefault="00B6415E">
      <w:pPr>
        <w:jc w:val="both"/>
        <w:rPr>
          <w:rFonts w:ascii="Times New Roman" w:hAnsi="Times New Roman"/>
          <w:sz w:val="24"/>
          <w:szCs w:val="24"/>
        </w:rPr>
      </w:pPr>
    </w:p>
    <w:p w:rsidR="00B6415E" w:rsidRDefault="00B6415E">
      <w:pPr>
        <w:rPr>
          <w:rFonts w:ascii="Times New Roman" w:hAnsi="Times New Roman"/>
          <w:sz w:val="24"/>
          <w:szCs w:val="24"/>
        </w:rPr>
      </w:pPr>
    </w:p>
    <w:p w:rsidR="00B6415E" w:rsidRDefault="00B6415E">
      <w:pPr>
        <w:rPr>
          <w:rFonts w:ascii="Times New Roman" w:hAnsi="Times New Roman"/>
          <w:sz w:val="28"/>
          <w:szCs w:val="28"/>
        </w:rPr>
      </w:pPr>
    </w:p>
    <w:p w:rsidR="00B6415E" w:rsidRDefault="00B6415E">
      <w:pPr>
        <w:rPr>
          <w:rFonts w:ascii="Times New Roman" w:hAnsi="Times New Roman"/>
          <w:b/>
          <w:sz w:val="28"/>
          <w:szCs w:val="28"/>
        </w:rPr>
      </w:pPr>
    </w:p>
    <w:p w:rsidR="00B6415E" w:rsidRDefault="00B6415E">
      <w:pPr>
        <w:rPr>
          <w:rFonts w:ascii="Times New Roman" w:hAnsi="Times New Roman"/>
          <w:b/>
          <w:sz w:val="28"/>
          <w:szCs w:val="28"/>
        </w:rPr>
      </w:pPr>
    </w:p>
    <w:p w:rsidR="00B6415E" w:rsidRDefault="00B6415E">
      <w:pPr>
        <w:rPr>
          <w:rFonts w:ascii="Times New Roman" w:hAnsi="Times New Roman"/>
          <w:sz w:val="28"/>
          <w:szCs w:val="28"/>
        </w:rPr>
      </w:pPr>
    </w:p>
    <w:p w:rsidR="00B6415E" w:rsidRDefault="00B6415E">
      <w:pPr>
        <w:rPr>
          <w:rFonts w:ascii="Times New Roman" w:hAnsi="Times New Roman"/>
          <w:sz w:val="28"/>
          <w:szCs w:val="28"/>
        </w:rPr>
      </w:pPr>
    </w:p>
    <w:p w:rsidR="00B6415E" w:rsidRPr="009030F6" w:rsidRDefault="00B6415E">
      <w:pPr>
        <w:rPr>
          <w:rFonts w:ascii="Times New Roman" w:hAnsi="Times New Roman"/>
          <w:sz w:val="32"/>
          <w:szCs w:val="28"/>
        </w:rPr>
      </w:pPr>
    </w:p>
    <w:p w:rsidR="00B6415E" w:rsidRPr="009030F6" w:rsidRDefault="00B6415E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B6415E" w:rsidRPr="009030F6" w:rsidRDefault="00B6415E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B6415E" w:rsidRPr="009030F6" w:rsidRDefault="00B6415E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415E" w:rsidRPr="009030F6" w:rsidRDefault="00B6415E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415E" w:rsidRPr="009030F6" w:rsidRDefault="00E21A5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030F6">
        <w:rPr>
          <w:rFonts w:ascii="Times New Roman" w:hAnsi="Times New Roman"/>
          <w:color w:val="000000"/>
          <w:sz w:val="28"/>
          <w:szCs w:val="28"/>
        </w:rPr>
        <w:t>Центральная городская библиотека</w:t>
      </w:r>
    </w:p>
    <w:p w:rsidR="00B6415E" w:rsidRPr="009030F6" w:rsidRDefault="00E21A5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030F6">
        <w:rPr>
          <w:rFonts w:ascii="Times New Roman" w:hAnsi="Times New Roman"/>
          <w:color w:val="000000"/>
          <w:sz w:val="28"/>
          <w:szCs w:val="28"/>
        </w:rPr>
        <w:t>353290 г.Горячий Ключ,</w:t>
      </w:r>
    </w:p>
    <w:p w:rsidR="00B6415E" w:rsidRPr="009030F6" w:rsidRDefault="00E21A5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030F6">
        <w:rPr>
          <w:rFonts w:ascii="Times New Roman" w:hAnsi="Times New Roman"/>
          <w:color w:val="000000"/>
          <w:sz w:val="28"/>
          <w:szCs w:val="28"/>
        </w:rPr>
        <w:t>ул.Ленина,203/1</w:t>
      </w:r>
    </w:p>
    <w:p w:rsidR="00B6415E" w:rsidRPr="009030F6" w:rsidRDefault="00E21A5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9030F6">
        <w:rPr>
          <w:rFonts w:ascii="Times New Roman" w:hAnsi="Times New Roman"/>
          <w:color w:val="000000"/>
          <w:sz w:val="28"/>
          <w:szCs w:val="28"/>
        </w:rPr>
        <w:t>е-</w:t>
      </w:r>
      <w:r w:rsidRPr="009030F6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9030F6">
        <w:rPr>
          <w:rFonts w:ascii="Times New Roman" w:hAnsi="Times New Roman"/>
          <w:color w:val="000000"/>
          <w:sz w:val="28"/>
          <w:szCs w:val="28"/>
        </w:rPr>
        <w:t>:</w:t>
      </w:r>
      <w:proofErr w:type="spellStart"/>
      <w:r w:rsidRPr="009030F6">
        <w:rPr>
          <w:rFonts w:ascii="Times New Roman" w:hAnsi="Times New Roman"/>
          <w:i/>
          <w:color w:val="000000"/>
          <w:sz w:val="28"/>
          <w:szCs w:val="28"/>
          <w:lang w:val="en-US"/>
        </w:rPr>
        <w:t>biblioteka</w:t>
      </w:r>
      <w:proofErr w:type="spellEnd"/>
      <w:r w:rsidRPr="009030F6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spellStart"/>
      <w:r w:rsidRPr="009030F6">
        <w:rPr>
          <w:rFonts w:ascii="Times New Roman" w:hAnsi="Times New Roman"/>
          <w:i/>
          <w:color w:val="000000"/>
          <w:sz w:val="28"/>
          <w:szCs w:val="28"/>
          <w:lang w:val="en-US"/>
        </w:rPr>
        <w:t>gorkluch</w:t>
      </w:r>
      <w:proofErr w:type="spellEnd"/>
      <w:r w:rsidRPr="009030F6">
        <w:rPr>
          <w:rFonts w:ascii="Times New Roman" w:hAnsi="Times New Roman"/>
          <w:i/>
          <w:color w:val="000000"/>
          <w:sz w:val="28"/>
          <w:szCs w:val="28"/>
        </w:rPr>
        <w:t>@</w:t>
      </w:r>
      <w:proofErr w:type="spellStart"/>
      <w:r w:rsidRPr="009030F6">
        <w:rPr>
          <w:rFonts w:ascii="Times New Roman" w:hAnsi="Times New Roman"/>
          <w:i/>
          <w:color w:val="000000"/>
          <w:sz w:val="28"/>
          <w:szCs w:val="28"/>
          <w:lang w:val="en-US"/>
        </w:rPr>
        <w:t>gmail</w:t>
      </w:r>
      <w:proofErr w:type="spellEnd"/>
      <w:r w:rsidRPr="009030F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9030F6">
        <w:rPr>
          <w:rFonts w:ascii="Times New Roman" w:hAnsi="Times New Roman"/>
          <w:i/>
          <w:color w:val="000000"/>
          <w:sz w:val="28"/>
          <w:szCs w:val="28"/>
          <w:lang w:val="en-US"/>
        </w:rPr>
        <w:t>com</w:t>
      </w:r>
    </w:p>
    <w:p w:rsidR="00B6415E" w:rsidRPr="009030F6" w:rsidRDefault="00E21A5C">
      <w:pPr>
        <w:spacing w:line="264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30F6">
        <w:rPr>
          <w:rFonts w:ascii="Times New Roman" w:hAnsi="Times New Roman"/>
          <w:color w:val="000000"/>
          <w:sz w:val="28"/>
          <w:szCs w:val="28"/>
        </w:rPr>
        <w:t xml:space="preserve">сайт: </w:t>
      </w:r>
      <w:proofErr w:type="spellStart"/>
      <w:r w:rsidRPr="009030F6">
        <w:rPr>
          <w:rFonts w:ascii="Times New Roman" w:hAnsi="Times New Roman"/>
          <w:b/>
          <w:color w:val="000000"/>
          <w:sz w:val="28"/>
          <w:szCs w:val="28"/>
          <w:lang w:val="en-US"/>
        </w:rPr>
        <w:t>librarygk</w:t>
      </w:r>
      <w:proofErr w:type="spellEnd"/>
      <w:r w:rsidRPr="009030F6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9030F6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</w:p>
    <w:p w:rsidR="00B6415E" w:rsidRPr="009030F6" w:rsidRDefault="00B6415E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6415E" w:rsidRPr="009030F6" w:rsidRDefault="00E21A5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030F6">
        <w:rPr>
          <w:rFonts w:ascii="Times New Roman" w:hAnsi="Times New Roman"/>
          <w:color w:val="000000"/>
          <w:sz w:val="28"/>
          <w:szCs w:val="28"/>
        </w:rPr>
        <w:t>Часы работы</w:t>
      </w:r>
    </w:p>
    <w:p w:rsidR="00B6415E" w:rsidRPr="009030F6" w:rsidRDefault="00E21A5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030F6">
        <w:rPr>
          <w:rFonts w:ascii="Times New Roman" w:hAnsi="Times New Roman"/>
          <w:color w:val="000000"/>
          <w:sz w:val="28"/>
          <w:szCs w:val="28"/>
        </w:rPr>
        <w:t>10.00-18.00</w:t>
      </w:r>
    </w:p>
    <w:p w:rsidR="00B6415E" w:rsidRPr="009030F6" w:rsidRDefault="00E21A5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030F6">
        <w:rPr>
          <w:rFonts w:ascii="Times New Roman" w:hAnsi="Times New Roman"/>
          <w:color w:val="000000"/>
          <w:sz w:val="28"/>
          <w:szCs w:val="28"/>
        </w:rPr>
        <w:t>Без перерыва</w:t>
      </w:r>
    </w:p>
    <w:p w:rsidR="00B6415E" w:rsidRPr="009030F6" w:rsidRDefault="00E21A5C">
      <w:pPr>
        <w:spacing w:line="264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030F6">
        <w:rPr>
          <w:rFonts w:ascii="Times New Roman" w:hAnsi="Times New Roman"/>
          <w:color w:val="000000"/>
          <w:sz w:val="28"/>
          <w:szCs w:val="28"/>
        </w:rPr>
        <w:t>Выходной — понедельник</w:t>
      </w:r>
    </w:p>
    <w:p w:rsidR="00B6415E" w:rsidRPr="009030F6" w:rsidRDefault="00E21A5C">
      <w:pPr>
        <w:spacing w:line="264" w:lineRule="auto"/>
        <w:ind w:firstLine="567"/>
        <w:jc w:val="center"/>
        <w:rPr>
          <w:sz w:val="22"/>
          <w:szCs w:val="28"/>
          <w:lang w:eastAsia="ru-RU"/>
        </w:rPr>
      </w:pPr>
      <w:r w:rsidRPr="009030F6">
        <w:rPr>
          <w:rFonts w:ascii="Times New Roman" w:hAnsi="Times New Roman"/>
          <w:color w:val="000000"/>
          <w:sz w:val="28"/>
          <w:szCs w:val="28"/>
        </w:rPr>
        <w:t>Последний день месяца — санитарный</w:t>
      </w:r>
      <w:r w:rsidR="00B6415E" w:rsidRPr="009030F6">
        <w:rPr>
          <w:sz w:val="22"/>
          <w:szCs w:val="28"/>
          <w:lang w:eastAsia="ru-RU"/>
        </w:rPr>
        <w:pict>
          <v:shape id="shape 2" o:spid="_x0000_s1026" type="#_x0000_m1028" style="position:absolute;left:0;text-align:left;margin-left:151pt;margin-top:104.6pt;width:51pt;height:23.1pt;z-index:251657728;mso-wrap-distance-left:9pt;mso-wrap-distance-top:0;mso-wrap-distance-right:9pt;mso-wrap-distance-bottom:0;mso-position-horizontal:absolute;mso-position-horizontal-relative:text;mso-position-vertical:absolute;mso-position-vertical-relative:text" coordsize="100000,100000" o:spt="1" o:preferrelative="t" path="" fillcolor="white">
            <v:stroke joinstyle="miter"/>
            <v:path gradientshapeok="t" o:connecttype="rect" textboxrect="0,0,0,0"/>
          </v:shape>
        </w:pict>
      </w:r>
    </w:p>
    <w:sectPr w:rsidR="00B6415E" w:rsidRPr="009030F6" w:rsidSect="009030F6">
      <w:footerReference w:type="default" r:id="rId8"/>
      <w:pgSz w:w="8419" w:h="11907" w:orient="landscape" w:code="9"/>
      <w:pgMar w:top="720" w:right="851" w:bottom="720" w:left="709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5C" w:rsidRDefault="00E21A5C" w:rsidP="00B6415E">
      <w:r>
        <w:separator/>
      </w:r>
    </w:p>
  </w:endnote>
  <w:endnote w:type="continuationSeparator" w:id="0">
    <w:p w:rsidR="00E21A5C" w:rsidRDefault="00E21A5C" w:rsidP="00B6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5E" w:rsidRDefault="00B6415E">
    <w:pPr>
      <w:pStyle w:val="af6"/>
      <w:jc w:val="center"/>
    </w:pPr>
    <w:r>
      <w:fldChar w:fldCharType="begin"/>
    </w:r>
    <w:r w:rsidR="00E21A5C">
      <w:instrText xml:space="preserve"> PAGE   \* MERGEFORMAT </w:instrText>
    </w:r>
    <w:r>
      <w:fldChar w:fldCharType="separate"/>
    </w:r>
    <w:r w:rsidR="009030F6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5C" w:rsidRDefault="00E21A5C">
      <w:r>
        <w:separator/>
      </w:r>
    </w:p>
  </w:footnote>
  <w:footnote w:type="continuationSeparator" w:id="0">
    <w:p w:rsidR="00E21A5C" w:rsidRDefault="00E21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3DF"/>
    <w:multiLevelType w:val="hybridMultilevel"/>
    <w:tmpl w:val="FBF46948"/>
    <w:lvl w:ilvl="0" w:tplc="574A20F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7A2E92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8F02C6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5EE73C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71C77F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3562E8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152639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A36620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9D42C0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3112611"/>
    <w:multiLevelType w:val="hybridMultilevel"/>
    <w:tmpl w:val="0BB44A86"/>
    <w:lvl w:ilvl="0" w:tplc="7B1EAF2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D9ADCC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208E737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2ED4FB4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A12ECC6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886AC294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242E79B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9830E188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A6E8972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14A126E9"/>
    <w:multiLevelType w:val="hybridMultilevel"/>
    <w:tmpl w:val="03C4F754"/>
    <w:lvl w:ilvl="0" w:tplc="DE6A2C1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246D9D6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88129A0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5C0CAF8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8148315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970E88EA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0DBAF82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A7C83B1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539CF3EA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208366FF"/>
    <w:multiLevelType w:val="hybridMultilevel"/>
    <w:tmpl w:val="27149D14"/>
    <w:lvl w:ilvl="0" w:tplc="6F1AA2D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BFA59A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6C81EB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7F408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F66FCA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E46ED5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7F277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78E6E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D0038A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68A2C15"/>
    <w:multiLevelType w:val="hybridMultilevel"/>
    <w:tmpl w:val="BE1CC3E8"/>
    <w:lvl w:ilvl="0" w:tplc="2BBAF3A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D04E40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D780D7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EB4FE5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9BC72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364E8C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BA8145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556931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EF640E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73D00F1"/>
    <w:multiLevelType w:val="hybridMultilevel"/>
    <w:tmpl w:val="B62AFED8"/>
    <w:lvl w:ilvl="0" w:tplc="4C0CC40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47C75F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9044E60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923A336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167E27C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75D4B65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77E6258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3FAC25E2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CA849D4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3ADB2221"/>
    <w:multiLevelType w:val="hybridMultilevel"/>
    <w:tmpl w:val="2BBC33B0"/>
    <w:lvl w:ilvl="0" w:tplc="69BA89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ACC9462">
      <w:start w:val="1"/>
      <w:numFmt w:val="lowerLetter"/>
      <w:lvlText w:val="%2."/>
      <w:lvlJc w:val="left"/>
      <w:pPr>
        <w:ind w:left="1647" w:hanging="360"/>
      </w:pPr>
    </w:lvl>
    <w:lvl w:ilvl="2" w:tplc="12B02FA6">
      <w:start w:val="1"/>
      <w:numFmt w:val="lowerRoman"/>
      <w:lvlText w:val="%3."/>
      <w:lvlJc w:val="right"/>
      <w:pPr>
        <w:ind w:left="2367" w:hanging="180"/>
      </w:pPr>
    </w:lvl>
    <w:lvl w:ilvl="3" w:tplc="433A93F6">
      <w:start w:val="1"/>
      <w:numFmt w:val="decimal"/>
      <w:lvlText w:val="%4."/>
      <w:lvlJc w:val="left"/>
      <w:pPr>
        <w:ind w:left="3087" w:hanging="360"/>
      </w:pPr>
    </w:lvl>
    <w:lvl w:ilvl="4" w:tplc="C898F7D8">
      <w:start w:val="1"/>
      <w:numFmt w:val="lowerLetter"/>
      <w:lvlText w:val="%5."/>
      <w:lvlJc w:val="left"/>
      <w:pPr>
        <w:ind w:left="3807" w:hanging="360"/>
      </w:pPr>
    </w:lvl>
    <w:lvl w:ilvl="5" w:tplc="B38C755A">
      <w:start w:val="1"/>
      <w:numFmt w:val="lowerRoman"/>
      <w:lvlText w:val="%6."/>
      <w:lvlJc w:val="right"/>
      <w:pPr>
        <w:ind w:left="4527" w:hanging="180"/>
      </w:pPr>
    </w:lvl>
    <w:lvl w:ilvl="6" w:tplc="7A603052">
      <w:start w:val="1"/>
      <w:numFmt w:val="decimal"/>
      <w:lvlText w:val="%7."/>
      <w:lvlJc w:val="left"/>
      <w:pPr>
        <w:ind w:left="5247" w:hanging="360"/>
      </w:pPr>
    </w:lvl>
    <w:lvl w:ilvl="7" w:tplc="2C343C06">
      <w:start w:val="1"/>
      <w:numFmt w:val="lowerLetter"/>
      <w:lvlText w:val="%8."/>
      <w:lvlJc w:val="left"/>
      <w:pPr>
        <w:ind w:left="5967" w:hanging="360"/>
      </w:pPr>
    </w:lvl>
    <w:lvl w:ilvl="8" w:tplc="19146BBA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2E48A7"/>
    <w:multiLevelType w:val="hybridMultilevel"/>
    <w:tmpl w:val="06EAC1F8"/>
    <w:lvl w:ilvl="0" w:tplc="D906442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BA92EF6E">
      <w:start w:val="1"/>
      <w:numFmt w:val="lowerLetter"/>
      <w:lvlText w:val="%2."/>
      <w:lvlJc w:val="left"/>
      <w:pPr>
        <w:ind w:left="2007" w:hanging="360"/>
      </w:pPr>
    </w:lvl>
    <w:lvl w:ilvl="2" w:tplc="D1C62D92">
      <w:start w:val="1"/>
      <w:numFmt w:val="lowerRoman"/>
      <w:lvlText w:val="%3."/>
      <w:lvlJc w:val="right"/>
      <w:pPr>
        <w:ind w:left="2727" w:hanging="180"/>
      </w:pPr>
    </w:lvl>
    <w:lvl w:ilvl="3" w:tplc="7E98FE42">
      <w:start w:val="1"/>
      <w:numFmt w:val="decimal"/>
      <w:lvlText w:val="%4."/>
      <w:lvlJc w:val="left"/>
      <w:pPr>
        <w:ind w:left="3447" w:hanging="360"/>
      </w:pPr>
    </w:lvl>
    <w:lvl w:ilvl="4" w:tplc="D890B502">
      <w:start w:val="1"/>
      <w:numFmt w:val="lowerLetter"/>
      <w:lvlText w:val="%5."/>
      <w:lvlJc w:val="left"/>
      <w:pPr>
        <w:ind w:left="4167" w:hanging="360"/>
      </w:pPr>
    </w:lvl>
    <w:lvl w:ilvl="5" w:tplc="85DCDD42">
      <w:start w:val="1"/>
      <w:numFmt w:val="lowerRoman"/>
      <w:lvlText w:val="%6."/>
      <w:lvlJc w:val="right"/>
      <w:pPr>
        <w:ind w:left="4887" w:hanging="180"/>
      </w:pPr>
    </w:lvl>
    <w:lvl w:ilvl="6" w:tplc="A6A0DF18">
      <w:start w:val="1"/>
      <w:numFmt w:val="decimal"/>
      <w:lvlText w:val="%7."/>
      <w:lvlJc w:val="left"/>
      <w:pPr>
        <w:ind w:left="5607" w:hanging="360"/>
      </w:pPr>
    </w:lvl>
    <w:lvl w:ilvl="7" w:tplc="566CDDF0">
      <w:start w:val="1"/>
      <w:numFmt w:val="lowerLetter"/>
      <w:lvlText w:val="%8."/>
      <w:lvlJc w:val="left"/>
      <w:pPr>
        <w:ind w:left="6327" w:hanging="360"/>
      </w:pPr>
    </w:lvl>
    <w:lvl w:ilvl="8" w:tplc="DDEE7D3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5E"/>
    <w:rsid w:val="009030F6"/>
    <w:rsid w:val="00B6415E"/>
    <w:rsid w:val="00E2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E"/>
  </w:style>
  <w:style w:type="paragraph" w:styleId="1">
    <w:name w:val="heading 1"/>
    <w:basedOn w:val="a"/>
    <w:link w:val="10"/>
    <w:rsid w:val="00B641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rsid w:val="00B6415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rsid w:val="00B6415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B6415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6415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B6415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6415E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B6415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6415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B6415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6415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B6415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6415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B6415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B6415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B6415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B6415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B6415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B6415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B6415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6415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B6415E"/>
    <w:pPr>
      <w:ind w:left="720"/>
      <w:contextualSpacing/>
    </w:pPr>
  </w:style>
  <w:style w:type="paragraph" w:styleId="a4">
    <w:name w:val="No Spacing"/>
    <w:uiPriority w:val="1"/>
    <w:qFormat/>
    <w:rsid w:val="00B6415E"/>
  </w:style>
  <w:style w:type="paragraph" w:styleId="a5">
    <w:name w:val="Title"/>
    <w:link w:val="a6"/>
    <w:uiPriority w:val="10"/>
    <w:qFormat/>
    <w:rsid w:val="00B6415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6415E"/>
    <w:rPr>
      <w:sz w:val="48"/>
      <w:szCs w:val="48"/>
    </w:rPr>
  </w:style>
  <w:style w:type="paragraph" w:styleId="a7">
    <w:name w:val="Subtitle"/>
    <w:link w:val="a8"/>
    <w:uiPriority w:val="11"/>
    <w:qFormat/>
    <w:rsid w:val="00B6415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6415E"/>
    <w:rPr>
      <w:sz w:val="24"/>
      <w:szCs w:val="24"/>
    </w:rPr>
  </w:style>
  <w:style w:type="paragraph" w:styleId="21">
    <w:name w:val="Quote"/>
    <w:link w:val="22"/>
    <w:uiPriority w:val="29"/>
    <w:qFormat/>
    <w:rsid w:val="00B6415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6415E"/>
    <w:rPr>
      <w:i/>
    </w:rPr>
  </w:style>
  <w:style w:type="paragraph" w:styleId="a9">
    <w:name w:val="Intense Quote"/>
    <w:link w:val="aa"/>
    <w:uiPriority w:val="30"/>
    <w:qFormat/>
    <w:rsid w:val="00B641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6415E"/>
    <w:rPr>
      <w:i/>
    </w:rPr>
  </w:style>
  <w:style w:type="paragraph" w:customStyle="1" w:styleId="Header">
    <w:name w:val="Header"/>
    <w:link w:val="HeaderChar"/>
    <w:uiPriority w:val="99"/>
    <w:unhideWhenUsed/>
    <w:rsid w:val="00B6415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6415E"/>
  </w:style>
  <w:style w:type="paragraph" w:customStyle="1" w:styleId="Footer">
    <w:name w:val="Footer"/>
    <w:link w:val="FooterChar"/>
    <w:uiPriority w:val="99"/>
    <w:unhideWhenUsed/>
    <w:rsid w:val="00B6415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6415E"/>
  </w:style>
  <w:style w:type="table" w:styleId="ab">
    <w:name w:val="Table Grid"/>
    <w:basedOn w:val="a1"/>
    <w:rsid w:val="00B641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B6415E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B6415E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B6415E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B6415E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B6415E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B6415E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B6415E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B6415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basedOn w:val="a0"/>
    <w:rsid w:val="00B6415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B6415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6415E"/>
    <w:rPr>
      <w:sz w:val="18"/>
    </w:rPr>
  </w:style>
  <w:style w:type="character" w:styleId="af">
    <w:name w:val="footnote reference"/>
    <w:uiPriority w:val="99"/>
    <w:unhideWhenUsed/>
    <w:rsid w:val="00B6415E"/>
    <w:rPr>
      <w:vertAlign w:val="superscript"/>
    </w:rPr>
  </w:style>
  <w:style w:type="paragraph" w:styleId="11">
    <w:name w:val="toc 1"/>
    <w:uiPriority w:val="39"/>
    <w:unhideWhenUsed/>
    <w:rsid w:val="00B6415E"/>
    <w:pPr>
      <w:spacing w:after="57"/>
    </w:pPr>
  </w:style>
  <w:style w:type="paragraph" w:styleId="23">
    <w:name w:val="toc 2"/>
    <w:uiPriority w:val="39"/>
    <w:unhideWhenUsed/>
    <w:rsid w:val="00B6415E"/>
    <w:pPr>
      <w:spacing w:after="57"/>
      <w:ind w:left="283"/>
    </w:pPr>
  </w:style>
  <w:style w:type="paragraph" w:styleId="31">
    <w:name w:val="toc 3"/>
    <w:uiPriority w:val="39"/>
    <w:unhideWhenUsed/>
    <w:rsid w:val="00B6415E"/>
    <w:pPr>
      <w:spacing w:after="57"/>
      <w:ind w:left="567"/>
    </w:pPr>
  </w:style>
  <w:style w:type="paragraph" w:styleId="4">
    <w:name w:val="toc 4"/>
    <w:uiPriority w:val="39"/>
    <w:unhideWhenUsed/>
    <w:rsid w:val="00B6415E"/>
    <w:pPr>
      <w:spacing w:after="57"/>
      <w:ind w:left="850"/>
    </w:pPr>
  </w:style>
  <w:style w:type="paragraph" w:styleId="5">
    <w:name w:val="toc 5"/>
    <w:uiPriority w:val="39"/>
    <w:unhideWhenUsed/>
    <w:rsid w:val="00B6415E"/>
    <w:pPr>
      <w:spacing w:after="57"/>
      <w:ind w:left="1134"/>
    </w:pPr>
  </w:style>
  <w:style w:type="paragraph" w:styleId="6">
    <w:name w:val="toc 6"/>
    <w:uiPriority w:val="39"/>
    <w:unhideWhenUsed/>
    <w:rsid w:val="00B6415E"/>
    <w:pPr>
      <w:spacing w:after="57"/>
      <w:ind w:left="1417"/>
    </w:pPr>
  </w:style>
  <w:style w:type="paragraph" w:styleId="7">
    <w:name w:val="toc 7"/>
    <w:uiPriority w:val="39"/>
    <w:unhideWhenUsed/>
    <w:rsid w:val="00B6415E"/>
    <w:pPr>
      <w:spacing w:after="57"/>
      <w:ind w:left="1701"/>
    </w:pPr>
  </w:style>
  <w:style w:type="paragraph" w:styleId="8">
    <w:name w:val="toc 8"/>
    <w:uiPriority w:val="39"/>
    <w:unhideWhenUsed/>
    <w:rsid w:val="00B6415E"/>
    <w:pPr>
      <w:spacing w:after="57"/>
      <w:ind w:left="1984"/>
    </w:pPr>
  </w:style>
  <w:style w:type="paragraph" w:styleId="9">
    <w:name w:val="toc 9"/>
    <w:uiPriority w:val="39"/>
    <w:unhideWhenUsed/>
    <w:rsid w:val="00B6415E"/>
    <w:pPr>
      <w:spacing w:after="57"/>
      <w:ind w:left="2268"/>
    </w:pPr>
  </w:style>
  <w:style w:type="paragraph" w:styleId="af0">
    <w:name w:val="TOC Heading"/>
    <w:uiPriority w:val="39"/>
    <w:unhideWhenUsed/>
    <w:rsid w:val="00B6415E"/>
  </w:style>
  <w:style w:type="character" w:customStyle="1" w:styleId="10">
    <w:name w:val="Заголовок 1 Знак"/>
    <w:basedOn w:val="a0"/>
    <w:link w:val="1"/>
    <w:rsid w:val="00B6415E"/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6415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6415E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sharedstext">
    <w:name w:val="shareds__text"/>
    <w:basedOn w:val="a0"/>
    <w:rsid w:val="00B6415E"/>
  </w:style>
  <w:style w:type="character" w:customStyle="1" w:styleId="figurename">
    <w:name w:val="figure__name"/>
    <w:basedOn w:val="a0"/>
    <w:rsid w:val="00B6415E"/>
  </w:style>
  <w:style w:type="paragraph" w:styleId="af1">
    <w:name w:val="Normal (Web)"/>
    <w:basedOn w:val="a"/>
    <w:rsid w:val="00B641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15E"/>
  </w:style>
  <w:style w:type="paragraph" w:styleId="af2">
    <w:name w:val="Balloon Text"/>
    <w:basedOn w:val="a"/>
    <w:link w:val="af3"/>
    <w:semiHidden/>
    <w:rsid w:val="00B6415E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6415E"/>
    <w:rPr>
      <w:rFonts w:ascii="Tahoma" w:hAnsi="Tahoma"/>
      <w:sz w:val="16"/>
      <w:szCs w:val="16"/>
    </w:rPr>
  </w:style>
  <w:style w:type="paragraph" w:styleId="af4">
    <w:name w:val="header"/>
    <w:basedOn w:val="a"/>
    <w:link w:val="af5"/>
    <w:semiHidden/>
    <w:rsid w:val="00B6415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B6415E"/>
  </w:style>
  <w:style w:type="paragraph" w:styleId="af6">
    <w:name w:val="footer"/>
    <w:basedOn w:val="a"/>
    <w:link w:val="af7"/>
    <w:rsid w:val="00B6415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6415E"/>
  </w:style>
  <w:style w:type="character" w:styleId="af8">
    <w:name w:val="Strong"/>
    <w:basedOn w:val="a0"/>
    <w:rsid w:val="00B6415E"/>
    <w:rPr>
      <w:b/>
      <w:bCs/>
    </w:rPr>
  </w:style>
  <w:style w:type="character" w:styleId="af9">
    <w:name w:val="Emphasis"/>
    <w:basedOn w:val="a0"/>
    <w:rsid w:val="00B6415E"/>
    <w:rPr>
      <w:i/>
      <w:iCs/>
    </w:rPr>
  </w:style>
  <w:style w:type="character" w:customStyle="1" w:styleId="fontstyle208">
    <w:name w:val="fontstyle208"/>
    <w:basedOn w:val="a0"/>
    <w:rsid w:val="00B6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PC</cp:lastModifiedBy>
  <cp:revision>2</cp:revision>
  <cp:lastPrinted>2019-10-11T07:20:00Z</cp:lastPrinted>
  <dcterms:created xsi:type="dcterms:W3CDTF">2019-10-11T07:14:00Z</dcterms:created>
  <dcterms:modified xsi:type="dcterms:W3CDTF">2019-10-11T07:20:00Z</dcterms:modified>
</cp:coreProperties>
</file>