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91" w:rsidRDefault="00C47691" w:rsidP="00C4769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МУНИЦИПАЛЬНОЕ БЮДЖЕТНОЕ  УЧРЕЖДЕНИЕ КУЛЬТУРЫ </w:t>
      </w:r>
    </w:p>
    <w:p w:rsidR="00C47691" w:rsidRDefault="00C47691" w:rsidP="00C4769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«ЦЕНТРАЛИЗОВАННАЯ  БИБЛИОТЕЧНАЯ СИСТЕМА» </w:t>
      </w:r>
    </w:p>
    <w:p w:rsidR="00C47691" w:rsidRDefault="00C47691" w:rsidP="00C47691">
      <w:pPr>
        <w:jc w:val="center"/>
        <w:rPr>
          <w:b/>
          <w:color w:val="000000"/>
          <w:sz w:val="28"/>
        </w:rPr>
      </w:pPr>
    </w:p>
    <w:p w:rsidR="00C47691" w:rsidRDefault="00C47691" w:rsidP="00C4769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Центральная городская библиотека </w:t>
      </w:r>
    </w:p>
    <w:p w:rsidR="00C47691" w:rsidRDefault="00C47691" w:rsidP="00C4769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   г.</w:t>
      </w:r>
      <w:r w:rsidR="00C25EB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Горячий Ключ</w:t>
      </w:r>
    </w:p>
    <w:p w:rsidR="00C47691" w:rsidRDefault="00C47691" w:rsidP="00C47691">
      <w:pPr>
        <w:jc w:val="center"/>
        <w:rPr>
          <w:b/>
          <w:color w:val="000000"/>
          <w:sz w:val="28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884515" w:rsidRDefault="00B2703C" w:rsidP="00C47691">
      <w:pPr>
        <w:jc w:val="center"/>
        <w:rPr>
          <w:rFonts w:ascii="Garamond" w:hAnsi="Garamond"/>
          <w:b/>
          <w:i/>
          <w:sz w:val="32"/>
          <w:szCs w:val="32"/>
        </w:rPr>
      </w:pPr>
      <w:bookmarkStart w:id="0" w:name="_GoBack"/>
      <w:r>
        <w:rPr>
          <w:rFonts w:ascii="Garamond" w:hAnsi="Garamond"/>
          <w:b/>
          <w:i/>
          <w:sz w:val="32"/>
          <w:szCs w:val="32"/>
        </w:rPr>
        <w:t xml:space="preserve">Краеведческий </w:t>
      </w:r>
      <w:r w:rsidRPr="00884515">
        <w:rPr>
          <w:rFonts w:ascii="Garamond" w:hAnsi="Garamond"/>
          <w:b/>
          <w:i/>
          <w:sz w:val="32"/>
          <w:szCs w:val="32"/>
        </w:rPr>
        <w:t xml:space="preserve">календарь </w:t>
      </w:r>
    </w:p>
    <w:p w:rsidR="00C47691" w:rsidRPr="00884515" w:rsidRDefault="00C47691" w:rsidP="00C47691">
      <w:pPr>
        <w:jc w:val="center"/>
        <w:rPr>
          <w:rFonts w:ascii="Garamond" w:hAnsi="Garamond"/>
          <w:b/>
          <w:i/>
          <w:sz w:val="32"/>
          <w:szCs w:val="32"/>
        </w:rPr>
      </w:pPr>
      <w:r w:rsidRPr="00884515">
        <w:rPr>
          <w:rFonts w:ascii="Garamond" w:hAnsi="Garamond"/>
          <w:b/>
          <w:i/>
          <w:sz w:val="32"/>
          <w:szCs w:val="32"/>
        </w:rPr>
        <w:t>знаменательных дат</w:t>
      </w:r>
    </w:p>
    <w:p w:rsidR="00C47691" w:rsidRPr="00884515" w:rsidRDefault="00C47691" w:rsidP="00C47691">
      <w:pPr>
        <w:jc w:val="center"/>
        <w:rPr>
          <w:rFonts w:ascii="Garamond" w:hAnsi="Garamond"/>
          <w:b/>
          <w:i/>
          <w:sz w:val="32"/>
          <w:szCs w:val="32"/>
        </w:rPr>
      </w:pPr>
      <w:r w:rsidRPr="00884515">
        <w:rPr>
          <w:rFonts w:ascii="Garamond" w:hAnsi="Garamond"/>
          <w:b/>
          <w:i/>
          <w:sz w:val="32"/>
          <w:szCs w:val="32"/>
        </w:rPr>
        <w:t xml:space="preserve">по </w:t>
      </w:r>
      <w:r w:rsidR="00E6079A">
        <w:rPr>
          <w:rFonts w:ascii="Garamond" w:hAnsi="Garamond"/>
          <w:b/>
          <w:i/>
          <w:sz w:val="32"/>
          <w:szCs w:val="32"/>
        </w:rPr>
        <w:t>г.</w:t>
      </w:r>
      <w:r w:rsidR="00736DF0">
        <w:rPr>
          <w:rFonts w:ascii="Garamond" w:hAnsi="Garamond"/>
          <w:b/>
          <w:i/>
          <w:sz w:val="32"/>
          <w:szCs w:val="32"/>
        </w:rPr>
        <w:t xml:space="preserve"> </w:t>
      </w:r>
      <w:r w:rsidR="00E6079A">
        <w:rPr>
          <w:rFonts w:ascii="Garamond" w:hAnsi="Garamond"/>
          <w:b/>
          <w:i/>
          <w:sz w:val="32"/>
          <w:szCs w:val="32"/>
        </w:rPr>
        <w:t>Горячий Ключ</w:t>
      </w:r>
    </w:p>
    <w:p w:rsidR="00C47691" w:rsidRPr="00884515" w:rsidRDefault="00C47691" w:rsidP="00C47691">
      <w:pPr>
        <w:jc w:val="center"/>
        <w:rPr>
          <w:rFonts w:ascii="Garamond" w:hAnsi="Garamond"/>
          <w:b/>
          <w:i/>
          <w:sz w:val="32"/>
          <w:szCs w:val="32"/>
        </w:rPr>
      </w:pPr>
      <w:r w:rsidRPr="00884515">
        <w:rPr>
          <w:rFonts w:ascii="Garamond" w:hAnsi="Garamond"/>
          <w:b/>
          <w:i/>
          <w:sz w:val="32"/>
          <w:szCs w:val="32"/>
        </w:rPr>
        <w:t>на 201</w:t>
      </w:r>
      <w:r w:rsidR="00C25EB8">
        <w:rPr>
          <w:rFonts w:ascii="Garamond" w:hAnsi="Garamond"/>
          <w:b/>
          <w:i/>
          <w:sz w:val="32"/>
          <w:szCs w:val="32"/>
        </w:rPr>
        <w:t xml:space="preserve">9 </w:t>
      </w:r>
      <w:r w:rsidRPr="00884515">
        <w:rPr>
          <w:rFonts w:ascii="Garamond" w:hAnsi="Garamond"/>
          <w:b/>
          <w:i/>
          <w:sz w:val="32"/>
          <w:szCs w:val="32"/>
        </w:rPr>
        <w:t>год</w:t>
      </w:r>
    </w:p>
    <w:bookmarkEnd w:id="0"/>
    <w:p w:rsidR="00C47691" w:rsidRPr="00A85B42" w:rsidRDefault="00C47691" w:rsidP="00C47691">
      <w:pPr>
        <w:jc w:val="center"/>
        <w:rPr>
          <w:rFonts w:ascii="Decor" w:hAnsi="Decor"/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25EB8" w:rsidP="00C47691">
      <w:pPr>
        <w:jc w:val="center"/>
        <w:rPr>
          <w:sz w:val="24"/>
          <w:szCs w:val="24"/>
        </w:rPr>
      </w:pPr>
      <w:r w:rsidRPr="00C25EB8">
        <w:rPr>
          <w:noProof/>
          <w:sz w:val="24"/>
          <w:szCs w:val="24"/>
        </w:rPr>
        <w:drawing>
          <wp:inline distT="0" distB="0" distL="0" distR="0">
            <wp:extent cx="2700020" cy="2454386"/>
            <wp:effectExtent l="0" t="0" r="0" b="0"/>
            <wp:docPr id="9" name="Рисунок 9" descr="C:\Documents and Settings\ЦБС\Рабочий стол\Буклет Писатели Горячего Ключа\Безымян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ЦБС\Рабочий стол\Буклет Писатели Горячего Ключа\Безымянны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4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</w:p>
    <w:p w:rsidR="00C47691" w:rsidRPr="00A85B42" w:rsidRDefault="00C47691" w:rsidP="00C47691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D665CD">
        <w:rPr>
          <w:sz w:val="24"/>
          <w:szCs w:val="24"/>
        </w:rPr>
        <w:t xml:space="preserve"> </w:t>
      </w:r>
      <w:r>
        <w:rPr>
          <w:sz w:val="24"/>
          <w:szCs w:val="24"/>
        </w:rPr>
        <w:t>Горячий Ключ</w:t>
      </w:r>
    </w:p>
    <w:p w:rsidR="00C47691" w:rsidRPr="00A85B42" w:rsidRDefault="00C47691" w:rsidP="00C47691">
      <w:pPr>
        <w:jc w:val="center"/>
        <w:rPr>
          <w:sz w:val="24"/>
          <w:szCs w:val="24"/>
        </w:rPr>
      </w:pPr>
      <w:r w:rsidRPr="00A85B42">
        <w:rPr>
          <w:sz w:val="24"/>
          <w:szCs w:val="24"/>
        </w:rPr>
        <w:t xml:space="preserve"> 201</w:t>
      </w:r>
      <w:r w:rsidR="00C3216B">
        <w:rPr>
          <w:sz w:val="24"/>
          <w:szCs w:val="24"/>
        </w:rPr>
        <w:t>8</w:t>
      </w:r>
    </w:p>
    <w:p w:rsidR="000622C5" w:rsidRDefault="000622C5"/>
    <w:p w:rsidR="00C47691" w:rsidRDefault="00C47691"/>
    <w:p w:rsidR="00C47691" w:rsidRDefault="00C47691"/>
    <w:p w:rsidR="00C47691" w:rsidRDefault="00C47691"/>
    <w:p w:rsidR="00C47691" w:rsidRDefault="00C47691"/>
    <w:p w:rsidR="00C47691" w:rsidRDefault="00C47691"/>
    <w:p w:rsidR="00C47691" w:rsidRDefault="00C47691"/>
    <w:p w:rsidR="00C47691" w:rsidRDefault="00C47691"/>
    <w:p w:rsidR="00C47691" w:rsidRDefault="00C4769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034C1D" w:rsidRPr="00034C1D" w:rsidTr="002B0876">
        <w:tc>
          <w:tcPr>
            <w:tcW w:w="2660" w:type="dxa"/>
          </w:tcPr>
          <w:p w:rsidR="00034C1D" w:rsidRPr="00034C1D" w:rsidRDefault="00034C1D" w:rsidP="00034C1D">
            <w:pPr>
              <w:jc w:val="center"/>
              <w:rPr>
                <w:b/>
                <w:i/>
                <w:sz w:val="24"/>
                <w:szCs w:val="24"/>
              </w:rPr>
            </w:pPr>
            <w:r w:rsidRPr="00034C1D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034C1D" w:rsidRPr="00034C1D" w:rsidRDefault="00034C1D" w:rsidP="00034C1D">
            <w:pPr>
              <w:jc w:val="center"/>
              <w:rPr>
                <w:b/>
                <w:i/>
                <w:sz w:val="24"/>
                <w:szCs w:val="24"/>
              </w:rPr>
            </w:pPr>
            <w:r w:rsidRPr="00034C1D">
              <w:rPr>
                <w:b/>
                <w:i/>
                <w:sz w:val="24"/>
                <w:szCs w:val="24"/>
              </w:rPr>
              <w:t>Событие</w:t>
            </w:r>
          </w:p>
        </w:tc>
      </w:tr>
      <w:tr w:rsidR="00C47691" w:rsidTr="002B0876">
        <w:tc>
          <w:tcPr>
            <w:tcW w:w="2660" w:type="dxa"/>
          </w:tcPr>
          <w:p w:rsidR="00C47691" w:rsidRPr="00B32F46" w:rsidRDefault="00C47691" w:rsidP="00034C1D">
            <w:pPr>
              <w:rPr>
                <w:sz w:val="24"/>
                <w:szCs w:val="24"/>
              </w:rPr>
            </w:pPr>
            <w:r w:rsidRPr="00B32F46">
              <w:rPr>
                <w:sz w:val="24"/>
                <w:szCs w:val="24"/>
              </w:rPr>
              <w:t xml:space="preserve">28-30 января </w:t>
            </w:r>
          </w:p>
        </w:tc>
        <w:tc>
          <w:tcPr>
            <w:tcW w:w="6911" w:type="dxa"/>
          </w:tcPr>
          <w:p w:rsidR="00C47691" w:rsidRPr="00B32F46" w:rsidRDefault="00C47691" w:rsidP="0009579E">
            <w:pPr>
              <w:jc w:val="both"/>
              <w:rPr>
                <w:sz w:val="24"/>
                <w:szCs w:val="24"/>
              </w:rPr>
            </w:pPr>
            <w:r w:rsidRPr="00B32F46">
              <w:rPr>
                <w:sz w:val="24"/>
                <w:szCs w:val="24"/>
              </w:rPr>
              <w:t>7</w:t>
            </w:r>
            <w:r w:rsidR="002D4695">
              <w:rPr>
                <w:sz w:val="24"/>
                <w:szCs w:val="24"/>
              </w:rPr>
              <w:t>6</w:t>
            </w:r>
            <w:r w:rsidRPr="00B32F46">
              <w:rPr>
                <w:sz w:val="24"/>
                <w:szCs w:val="24"/>
              </w:rPr>
              <w:t>-я годовщина</w:t>
            </w:r>
            <w:r w:rsidR="00034C1D">
              <w:rPr>
                <w:sz w:val="24"/>
                <w:szCs w:val="24"/>
              </w:rPr>
              <w:t xml:space="preserve"> (28-30 января 1943 года) </w:t>
            </w:r>
            <w:r w:rsidRPr="00B32F46">
              <w:rPr>
                <w:sz w:val="24"/>
                <w:szCs w:val="24"/>
              </w:rPr>
              <w:t xml:space="preserve"> освобождения города Горячий Ключ от немецко-фашистских захватчиков</w:t>
            </w:r>
            <w:r w:rsidR="002D4695"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</w:tcPr>
          <w:p w:rsidR="00FB0577" w:rsidRPr="00B32F46" w:rsidRDefault="00FB0577" w:rsidP="00034C1D">
            <w:pPr>
              <w:rPr>
                <w:sz w:val="24"/>
                <w:szCs w:val="24"/>
              </w:rPr>
            </w:pPr>
            <w:r w:rsidRPr="00B32F46">
              <w:rPr>
                <w:sz w:val="24"/>
                <w:szCs w:val="24"/>
              </w:rPr>
              <w:t xml:space="preserve">29 января </w:t>
            </w:r>
          </w:p>
        </w:tc>
        <w:tc>
          <w:tcPr>
            <w:tcW w:w="6911" w:type="dxa"/>
          </w:tcPr>
          <w:p w:rsidR="00FB0577" w:rsidRPr="00B32F46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2F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5 лет </w:t>
            </w:r>
            <w:r w:rsidRPr="00B32F46">
              <w:rPr>
                <w:sz w:val="24"/>
                <w:szCs w:val="24"/>
              </w:rPr>
              <w:t xml:space="preserve">со дня рождения Виталия Григорьевича Артюхова </w:t>
            </w:r>
            <w:r>
              <w:rPr>
                <w:sz w:val="24"/>
                <w:szCs w:val="24"/>
              </w:rPr>
              <w:t xml:space="preserve">(1944) </w:t>
            </w:r>
            <w:r w:rsidRPr="00B32F46">
              <w:rPr>
                <w:sz w:val="24"/>
                <w:szCs w:val="24"/>
              </w:rPr>
              <w:t>почетного гражданина города Горячий Ключ, Героя труда Кубани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18 марта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A854AB">
              <w:rPr>
                <w:sz w:val="24"/>
                <w:szCs w:val="24"/>
              </w:rPr>
              <w:t xml:space="preserve"> лет со дня рождения Самсона Ге</w:t>
            </w:r>
            <w:r w:rsidR="004B1BE4">
              <w:rPr>
                <w:sz w:val="24"/>
                <w:szCs w:val="24"/>
              </w:rPr>
              <w:t xml:space="preserve">оргиевича </w:t>
            </w:r>
            <w:proofErr w:type="spellStart"/>
            <w:r w:rsidR="004B1BE4">
              <w:rPr>
                <w:sz w:val="24"/>
                <w:szCs w:val="24"/>
              </w:rPr>
              <w:t>Депоняна</w:t>
            </w:r>
            <w:proofErr w:type="spellEnd"/>
            <w:r w:rsidR="004B1BE4">
              <w:rPr>
                <w:sz w:val="24"/>
                <w:szCs w:val="24"/>
              </w:rPr>
              <w:t xml:space="preserve"> (1919-1987) </w:t>
            </w:r>
            <w:r w:rsidRPr="00A854AB">
              <w:rPr>
                <w:sz w:val="24"/>
                <w:szCs w:val="24"/>
              </w:rPr>
              <w:t>почетного гражданина города Горячий Ключ</w:t>
            </w:r>
            <w:r>
              <w:rPr>
                <w:sz w:val="24"/>
                <w:szCs w:val="24"/>
              </w:rPr>
              <w:t>,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A854AB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>а</w:t>
            </w:r>
            <w:r w:rsidRPr="00A854AB">
              <w:rPr>
                <w:sz w:val="24"/>
                <w:szCs w:val="24"/>
              </w:rPr>
              <w:t xml:space="preserve"> Великой Отечественной войны</w:t>
            </w:r>
            <w:r w:rsidR="004B1BE4">
              <w:rPr>
                <w:sz w:val="24"/>
                <w:szCs w:val="24"/>
              </w:rPr>
              <w:t xml:space="preserve">. </w:t>
            </w:r>
            <w:r w:rsidRPr="00A854AB">
              <w:rPr>
                <w:sz w:val="24"/>
                <w:szCs w:val="24"/>
              </w:rPr>
              <w:t xml:space="preserve"> </w:t>
            </w:r>
            <w:proofErr w:type="gramStart"/>
            <w:r w:rsidR="004B1BE4" w:rsidRPr="00A854AB">
              <w:rPr>
                <w:sz w:val="24"/>
                <w:szCs w:val="24"/>
              </w:rPr>
              <w:t>Н</w:t>
            </w:r>
            <w:r w:rsidRPr="00A854AB">
              <w:rPr>
                <w:sz w:val="24"/>
                <w:szCs w:val="24"/>
              </w:rPr>
              <w:t>агражд</w:t>
            </w:r>
            <w:r w:rsidR="004B1BE4">
              <w:rPr>
                <w:sz w:val="24"/>
                <w:szCs w:val="24"/>
              </w:rPr>
              <w:t>ё</w:t>
            </w:r>
            <w:r w:rsidRPr="00A854AB">
              <w:rPr>
                <w:sz w:val="24"/>
                <w:szCs w:val="24"/>
              </w:rPr>
              <w:t>н</w:t>
            </w:r>
            <w:r w:rsidR="004B1BE4">
              <w:rPr>
                <w:sz w:val="24"/>
                <w:szCs w:val="24"/>
              </w:rPr>
              <w:t xml:space="preserve"> </w:t>
            </w:r>
            <w:r w:rsidRPr="00A854AB">
              <w:rPr>
                <w:sz w:val="24"/>
                <w:szCs w:val="24"/>
              </w:rPr>
              <w:t xml:space="preserve"> орденами</w:t>
            </w:r>
            <w:proofErr w:type="gramEnd"/>
            <w:r w:rsidRPr="00A854AB">
              <w:rPr>
                <w:sz w:val="24"/>
                <w:szCs w:val="24"/>
              </w:rPr>
              <w:t xml:space="preserve"> Отечественной войны I и II степени, орденом Красной Звезды, медалями: «За боевые заслуги», </w:t>
            </w:r>
            <w:r w:rsidR="004B1BE4">
              <w:rPr>
                <w:sz w:val="24"/>
                <w:szCs w:val="24"/>
              </w:rPr>
              <w:t xml:space="preserve"> </w:t>
            </w:r>
            <w:r w:rsidRPr="00A854AB">
              <w:rPr>
                <w:sz w:val="24"/>
                <w:szCs w:val="24"/>
              </w:rPr>
              <w:t>«За оборону Сталинграда», «За победу над Германией», «За победу над Японией», «За взятие Будапешта» и другими</w:t>
            </w:r>
            <w:r w:rsidR="004B1BE4">
              <w:rPr>
                <w:sz w:val="24"/>
                <w:szCs w:val="24"/>
              </w:rPr>
              <w:t>.</w:t>
            </w:r>
            <w:r w:rsidRPr="00A854AB">
              <w:rPr>
                <w:sz w:val="24"/>
                <w:szCs w:val="24"/>
              </w:rPr>
              <w:t xml:space="preserve"> </w:t>
            </w:r>
            <w:r w:rsidR="004B1BE4">
              <w:rPr>
                <w:sz w:val="24"/>
                <w:szCs w:val="24"/>
              </w:rPr>
              <w:t xml:space="preserve"> </w:t>
            </w:r>
            <w:r w:rsidR="004B1BE4" w:rsidRPr="00A854AB">
              <w:rPr>
                <w:sz w:val="24"/>
                <w:szCs w:val="24"/>
              </w:rPr>
              <w:t>С</w:t>
            </w:r>
            <w:r w:rsidR="004B1BE4">
              <w:rPr>
                <w:sz w:val="24"/>
                <w:szCs w:val="24"/>
              </w:rPr>
              <w:t xml:space="preserve"> </w:t>
            </w:r>
            <w:r w:rsidRPr="00A854AB">
              <w:rPr>
                <w:sz w:val="24"/>
                <w:szCs w:val="24"/>
              </w:rPr>
              <w:t xml:space="preserve"> 1955 по 1985 годы депутат Горячеключевского городского Совета депутатов трудящихся; с 1957 по 1984 годы директор Горячеключевской мебельной фабрики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утверждено наименование строящейся на левом берегу реки </w:t>
            </w:r>
            <w:proofErr w:type="spellStart"/>
            <w:r w:rsidRPr="00A854AB">
              <w:rPr>
                <w:sz w:val="24"/>
                <w:szCs w:val="24"/>
              </w:rPr>
              <w:t>Шкелюк</w:t>
            </w:r>
            <w:proofErr w:type="spellEnd"/>
            <w:r w:rsidRPr="00A854AB">
              <w:rPr>
                <w:sz w:val="24"/>
                <w:szCs w:val="24"/>
              </w:rPr>
              <w:t>, в 11,5 верстах от станицы Черноморская, станицы Кутаисская. (Ныне – станица Кутаисская муниципального образования город Горячий Ключ)</w:t>
            </w:r>
            <w:r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8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854AB">
              <w:rPr>
                <w:sz w:val="24"/>
                <w:szCs w:val="24"/>
              </w:rPr>
              <w:t xml:space="preserve"> лет со дня рождения Григория Б</w:t>
            </w:r>
            <w:r w:rsidR="001E13FF">
              <w:rPr>
                <w:sz w:val="24"/>
                <w:szCs w:val="24"/>
              </w:rPr>
              <w:t xml:space="preserve">орисовича Лебеденко (1919-2012) </w:t>
            </w:r>
            <w:r w:rsidRPr="00A854AB">
              <w:rPr>
                <w:sz w:val="24"/>
                <w:szCs w:val="24"/>
              </w:rPr>
              <w:t xml:space="preserve"> почетного</w:t>
            </w:r>
            <w:r w:rsidR="001E13FF">
              <w:rPr>
                <w:sz w:val="24"/>
                <w:szCs w:val="24"/>
              </w:rPr>
              <w:t xml:space="preserve"> гражданина города Горячий Ключ</w:t>
            </w:r>
            <w:r w:rsidR="004B1BE4">
              <w:rPr>
                <w:sz w:val="24"/>
                <w:szCs w:val="24"/>
              </w:rPr>
              <w:t>,</w:t>
            </w:r>
            <w:r w:rsidR="001E13FF">
              <w:rPr>
                <w:sz w:val="24"/>
                <w:szCs w:val="24"/>
              </w:rPr>
              <w:t xml:space="preserve">  </w:t>
            </w:r>
            <w:r w:rsidR="004B1BE4">
              <w:rPr>
                <w:sz w:val="24"/>
                <w:szCs w:val="24"/>
              </w:rPr>
              <w:t>у</w:t>
            </w:r>
            <w:r w:rsidRPr="00A854AB">
              <w:rPr>
                <w:sz w:val="24"/>
                <w:szCs w:val="24"/>
              </w:rPr>
              <w:t>частник</w:t>
            </w:r>
            <w:r w:rsidR="004B1BE4">
              <w:rPr>
                <w:sz w:val="24"/>
                <w:szCs w:val="24"/>
              </w:rPr>
              <w:t>а</w:t>
            </w:r>
            <w:r w:rsidRPr="00A854AB">
              <w:rPr>
                <w:sz w:val="24"/>
                <w:szCs w:val="24"/>
              </w:rPr>
              <w:t xml:space="preserve"> Великой Отечественной войны</w:t>
            </w:r>
            <w:r w:rsidR="004B1BE4">
              <w:rPr>
                <w:sz w:val="24"/>
                <w:szCs w:val="24"/>
              </w:rPr>
              <w:t>.</w:t>
            </w:r>
            <w:r w:rsidR="001E13FF">
              <w:rPr>
                <w:sz w:val="24"/>
                <w:szCs w:val="24"/>
              </w:rPr>
              <w:t xml:space="preserve"> </w:t>
            </w:r>
            <w:r w:rsidR="004B1BE4">
              <w:rPr>
                <w:sz w:val="24"/>
                <w:szCs w:val="24"/>
              </w:rPr>
              <w:t xml:space="preserve"> Н</w:t>
            </w:r>
            <w:r w:rsidRPr="00A854AB">
              <w:rPr>
                <w:sz w:val="24"/>
                <w:szCs w:val="24"/>
              </w:rPr>
              <w:t>агражд</w:t>
            </w:r>
            <w:r w:rsidR="004B1BE4">
              <w:rPr>
                <w:sz w:val="24"/>
                <w:szCs w:val="24"/>
              </w:rPr>
              <w:t>ё</w:t>
            </w:r>
            <w:r w:rsidRPr="00A854AB">
              <w:rPr>
                <w:sz w:val="24"/>
                <w:szCs w:val="24"/>
              </w:rPr>
              <w:t>н орденами Отеч</w:t>
            </w:r>
            <w:r w:rsidR="00972726">
              <w:rPr>
                <w:sz w:val="24"/>
                <w:szCs w:val="24"/>
              </w:rPr>
              <w:t>ественной войны I и II </w:t>
            </w:r>
            <w:proofErr w:type="gramStart"/>
            <w:r w:rsidR="00972726">
              <w:rPr>
                <w:sz w:val="24"/>
                <w:szCs w:val="24"/>
              </w:rPr>
              <w:t>степени</w:t>
            </w:r>
            <w:r w:rsidR="001E13FF">
              <w:rPr>
                <w:sz w:val="24"/>
                <w:szCs w:val="24"/>
              </w:rPr>
              <w:t xml:space="preserve">, </w:t>
            </w:r>
            <w:r w:rsidR="00972726">
              <w:rPr>
                <w:sz w:val="24"/>
                <w:szCs w:val="24"/>
              </w:rPr>
              <w:t xml:space="preserve"> </w:t>
            </w:r>
            <w:r w:rsidRPr="00A854AB">
              <w:rPr>
                <w:sz w:val="24"/>
                <w:szCs w:val="24"/>
              </w:rPr>
              <w:t>медалями</w:t>
            </w:r>
            <w:proofErr w:type="gramEnd"/>
            <w:r w:rsidRPr="00A854AB">
              <w:rPr>
                <w:sz w:val="24"/>
                <w:szCs w:val="24"/>
              </w:rPr>
              <w:t>: «За оборону Одессы», «За п</w:t>
            </w:r>
            <w:r w:rsidR="00972726">
              <w:rPr>
                <w:sz w:val="24"/>
                <w:szCs w:val="24"/>
              </w:rPr>
              <w:t>обеду над Германией» и другими.</w:t>
            </w:r>
            <w:r w:rsidRPr="00A854AB">
              <w:rPr>
                <w:sz w:val="24"/>
                <w:szCs w:val="24"/>
              </w:rPr>
              <w:t xml:space="preserve"> </w:t>
            </w:r>
            <w:r w:rsidR="00972726">
              <w:rPr>
                <w:sz w:val="24"/>
                <w:szCs w:val="24"/>
              </w:rPr>
              <w:t xml:space="preserve"> С</w:t>
            </w:r>
            <w:r w:rsidRPr="00A854AB">
              <w:rPr>
                <w:sz w:val="24"/>
                <w:szCs w:val="24"/>
              </w:rPr>
              <w:t xml:space="preserve"> 1952 по 1992 годы – проработал на руководящих должностях в санаториях курорта Горячий Ключ; автор книг о курорте Горячий Ключ</w:t>
            </w:r>
            <w:r>
              <w:rPr>
                <w:sz w:val="24"/>
                <w:szCs w:val="24"/>
              </w:rPr>
              <w:t>.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5 лет </w:t>
            </w:r>
            <w:r w:rsidRPr="00A854AB">
              <w:rPr>
                <w:sz w:val="24"/>
                <w:szCs w:val="24"/>
              </w:rPr>
              <w:t xml:space="preserve"> назад (1864) на берегу реки Псекупс основана станица Ключевая. (Ныне –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2D46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правом берегу реки Псекупс поселена станица Бакинская на 224 двора. (Ныне – станица Бакинская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2D46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15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5 лет </w:t>
            </w:r>
            <w:r w:rsidRPr="00A854AB">
              <w:rPr>
                <w:sz w:val="24"/>
                <w:szCs w:val="24"/>
              </w:rPr>
              <w:t xml:space="preserve"> назад (1864) на правом берегу реки Марта, в 12 верстах от станицы Имеретинская, поселена станица Мартанская на 130 дворов. (Ныне – станица Мартанская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2D46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17 мая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левом берегу реки </w:t>
            </w:r>
            <w:proofErr w:type="spellStart"/>
            <w:r w:rsidRPr="00A854AB">
              <w:rPr>
                <w:sz w:val="24"/>
                <w:szCs w:val="24"/>
              </w:rPr>
              <w:t>Псекупс</w:t>
            </w:r>
            <w:proofErr w:type="spellEnd"/>
            <w:r w:rsidRPr="00A854AB">
              <w:rPr>
                <w:sz w:val="24"/>
                <w:szCs w:val="24"/>
              </w:rPr>
              <w:t xml:space="preserve"> поселена станица </w:t>
            </w:r>
            <w:proofErr w:type="spellStart"/>
            <w:r w:rsidRPr="00A854AB">
              <w:rPr>
                <w:sz w:val="24"/>
                <w:szCs w:val="24"/>
              </w:rPr>
              <w:t>Псекупская</w:t>
            </w:r>
            <w:proofErr w:type="spellEnd"/>
            <w:r w:rsidRPr="00A854AB">
              <w:rPr>
                <w:sz w:val="24"/>
                <w:szCs w:val="24"/>
              </w:rPr>
              <w:t xml:space="preserve"> на 280 дворов. С 1867 года – станица Саратовская. (Ныне – станица Саратовская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левом берегу реки Псекупс поселена станица Пятигорская на 80 дворов. (Ныне – станица Пятигорская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034C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левом берегу реки </w:t>
            </w:r>
            <w:proofErr w:type="spellStart"/>
            <w:r w:rsidRPr="00A854AB">
              <w:rPr>
                <w:sz w:val="24"/>
                <w:szCs w:val="24"/>
              </w:rPr>
              <w:t>Пчас</w:t>
            </w:r>
            <w:proofErr w:type="spellEnd"/>
            <w:r w:rsidRPr="00A854AB">
              <w:rPr>
                <w:sz w:val="24"/>
                <w:szCs w:val="24"/>
              </w:rPr>
              <w:t xml:space="preserve"> поселена станица </w:t>
            </w:r>
            <w:proofErr w:type="spellStart"/>
            <w:r w:rsidRPr="00A854AB">
              <w:rPr>
                <w:sz w:val="24"/>
                <w:szCs w:val="24"/>
              </w:rPr>
              <w:t>Пчасская</w:t>
            </w:r>
            <w:proofErr w:type="spellEnd"/>
            <w:r w:rsidRPr="00A854AB">
              <w:rPr>
                <w:sz w:val="24"/>
                <w:szCs w:val="24"/>
              </w:rPr>
              <w:t xml:space="preserve"> на 100 дворов. С 1867 года – станица Суздальская. (Ныне - станица Суздальская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5F04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на правом берегу реки </w:t>
            </w:r>
            <w:proofErr w:type="spellStart"/>
            <w:r w:rsidRPr="00A854AB">
              <w:rPr>
                <w:sz w:val="24"/>
                <w:szCs w:val="24"/>
              </w:rPr>
              <w:t>Псекупс</w:t>
            </w:r>
            <w:proofErr w:type="spellEnd"/>
            <w:r w:rsidRPr="00A854AB">
              <w:rPr>
                <w:sz w:val="24"/>
                <w:szCs w:val="24"/>
              </w:rPr>
              <w:t xml:space="preserve"> поселена станица </w:t>
            </w:r>
            <w:proofErr w:type="spellStart"/>
            <w:r w:rsidRPr="00A854AB">
              <w:rPr>
                <w:sz w:val="24"/>
                <w:szCs w:val="24"/>
              </w:rPr>
              <w:t>Фанагорийская</w:t>
            </w:r>
            <w:proofErr w:type="spellEnd"/>
            <w:r w:rsidRPr="00A854AB">
              <w:rPr>
                <w:sz w:val="24"/>
                <w:szCs w:val="24"/>
              </w:rPr>
              <w:t xml:space="preserve"> на 152 двора. (Ныне - село </w:t>
            </w:r>
            <w:r w:rsidRPr="00A854AB">
              <w:rPr>
                <w:sz w:val="24"/>
                <w:szCs w:val="24"/>
              </w:rPr>
              <w:lastRenderedPageBreak/>
              <w:t>Фанагорийское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5F04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лет </w:t>
            </w:r>
            <w:r w:rsidRPr="00A854AB">
              <w:rPr>
                <w:sz w:val="24"/>
                <w:szCs w:val="24"/>
              </w:rPr>
              <w:t xml:space="preserve"> назад</w:t>
            </w:r>
            <w:proofErr w:type="gramEnd"/>
            <w:r w:rsidRPr="00A854AB">
              <w:rPr>
                <w:sz w:val="24"/>
                <w:szCs w:val="24"/>
              </w:rPr>
              <w:t xml:space="preserve"> (1864) из Орловской области прибыло 12 семей старообрядцев и образовали хутор Старообрядческий. С 1870 года – село Безымянное. (Ныне - село Безымянное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1E45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 лет</w:t>
            </w:r>
            <w:r w:rsidRPr="00A854AB">
              <w:rPr>
                <w:sz w:val="24"/>
                <w:szCs w:val="24"/>
              </w:rPr>
              <w:t xml:space="preserve"> назад (1864) при соединении реки </w:t>
            </w:r>
            <w:proofErr w:type="spellStart"/>
            <w:r w:rsidRPr="00A854AB">
              <w:rPr>
                <w:sz w:val="24"/>
                <w:szCs w:val="24"/>
              </w:rPr>
              <w:t>Шкелюк</w:t>
            </w:r>
            <w:proofErr w:type="spellEnd"/>
            <w:r w:rsidRPr="00A854AB">
              <w:rPr>
                <w:sz w:val="24"/>
                <w:szCs w:val="24"/>
              </w:rPr>
              <w:t xml:space="preserve"> и реки </w:t>
            </w:r>
            <w:proofErr w:type="spellStart"/>
            <w:r w:rsidRPr="00A854AB">
              <w:rPr>
                <w:sz w:val="24"/>
                <w:szCs w:val="24"/>
              </w:rPr>
              <w:t>Пчас</w:t>
            </w:r>
            <w:proofErr w:type="spellEnd"/>
            <w:r w:rsidRPr="00A854AB">
              <w:rPr>
                <w:sz w:val="24"/>
                <w:szCs w:val="24"/>
              </w:rPr>
              <w:t xml:space="preserve"> поселена станица Черноморская на 80 дворов. (Ныне – станица Черноморская муниципального образования город Горячий Ключ)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1E45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4 июня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(1864) в станице Ключевой (ныне город Горячий Ключ) по инициативе командира </w:t>
            </w:r>
            <w:proofErr w:type="spellStart"/>
            <w:r w:rsidRPr="00A854AB">
              <w:rPr>
                <w:sz w:val="24"/>
                <w:szCs w:val="24"/>
              </w:rPr>
              <w:t>Псекупского</w:t>
            </w:r>
            <w:proofErr w:type="spellEnd"/>
            <w:r w:rsidRPr="00A854AB">
              <w:rPr>
                <w:sz w:val="24"/>
                <w:szCs w:val="24"/>
              </w:rPr>
              <w:t xml:space="preserve"> полка И.Д. </w:t>
            </w:r>
            <w:proofErr w:type="spellStart"/>
            <w:r w:rsidRPr="00A854AB">
              <w:rPr>
                <w:sz w:val="24"/>
                <w:szCs w:val="24"/>
              </w:rPr>
              <w:t>Попко</w:t>
            </w:r>
            <w:proofErr w:type="spellEnd"/>
            <w:r w:rsidRPr="00A854AB">
              <w:rPr>
                <w:sz w:val="24"/>
                <w:szCs w:val="24"/>
              </w:rPr>
              <w:t xml:space="preserve"> был создан первый на Кавказе историко-краеведческий музей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18 июня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со дня рождения Бориса Михайловича Белоусова</w:t>
            </w:r>
            <w:r>
              <w:rPr>
                <w:sz w:val="24"/>
                <w:szCs w:val="24"/>
              </w:rPr>
              <w:t xml:space="preserve"> (1934)</w:t>
            </w:r>
            <w:r w:rsidRPr="00A854AB">
              <w:rPr>
                <w:sz w:val="24"/>
                <w:szCs w:val="24"/>
              </w:rPr>
              <w:t>, почетного гражданина города Горячий Ключ, уроженца города Горячий Ключ, министра машиностроения СССР (1987-1991), лауреата Ленинской премии за организацию работ по разработке, производству и постановке на боевое дежурство стратегического ракетного комплекса «Тополь»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 июля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(1954) в поселке Горячий Ключ открыта детская районная библиотека</w:t>
            </w:r>
          </w:p>
        </w:tc>
      </w:tr>
      <w:tr w:rsidR="00FB0577" w:rsidTr="002B0876">
        <w:tc>
          <w:tcPr>
            <w:tcW w:w="2660" w:type="dxa"/>
            <w:vAlign w:val="center"/>
          </w:tcPr>
          <w:p w:rsidR="00FB0577" w:rsidRPr="00A854AB" w:rsidRDefault="00FB0577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15 июля </w:t>
            </w:r>
          </w:p>
        </w:tc>
        <w:tc>
          <w:tcPr>
            <w:tcW w:w="6911" w:type="dxa"/>
            <w:vAlign w:val="center"/>
          </w:tcPr>
          <w:p w:rsidR="00FB0577" w:rsidRPr="00A854AB" w:rsidRDefault="00FB057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(1864) со времени основания курорта Горячий Ключ. 15 июля 1864 года состоялось открытие и освящение </w:t>
            </w:r>
            <w:proofErr w:type="spellStart"/>
            <w:r w:rsidRPr="00A854AB">
              <w:rPr>
                <w:sz w:val="24"/>
                <w:szCs w:val="24"/>
              </w:rPr>
              <w:t>Псекупских</w:t>
            </w:r>
            <w:proofErr w:type="spellEnd"/>
            <w:r w:rsidRPr="00A854AB">
              <w:rPr>
                <w:sz w:val="24"/>
                <w:szCs w:val="24"/>
              </w:rPr>
              <w:t xml:space="preserve"> минеральных вод и госпитального отделения. При открытии </w:t>
            </w:r>
            <w:proofErr w:type="spellStart"/>
            <w:r w:rsidRPr="00A854AB">
              <w:rPr>
                <w:sz w:val="24"/>
                <w:szCs w:val="24"/>
              </w:rPr>
              <w:t>Псекупских</w:t>
            </w:r>
            <w:proofErr w:type="spellEnd"/>
            <w:r w:rsidRPr="00A854AB">
              <w:rPr>
                <w:sz w:val="24"/>
                <w:szCs w:val="24"/>
              </w:rPr>
              <w:t xml:space="preserve"> минеральных вод присутствовал наказной атаман Кубанского казачьего войска свиты Его Величества генерал-майор граф Сумароков-Эльстон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 w:rsidRPr="00A854AB">
              <w:rPr>
                <w:sz w:val="24"/>
                <w:szCs w:val="24"/>
              </w:rPr>
              <w:t>августа 201</w:t>
            </w:r>
            <w:r>
              <w:rPr>
                <w:sz w:val="24"/>
                <w:szCs w:val="24"/>
              </w:rPr>
              <w:t>9</w:t>
            </w:r>
            <w:r w:rsidRPr="00A854A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День города Горячий Ключ (ежегодно, 2-е воскресенье августа)</w:t>
            </w:r>
          </w:p>
        </w:tc>
      </w:tr>
      <w:tr w:rsidR="00770CA7" w:rsidTr="00DD6298">
        <w:tc>
          <w:tcPr>
            <w:tcW w:w="2660" w:type="dxa"/>
            <w:vAlign w:val="center"/>
          </w:tcPr>
          <w:p w:rsidR="00770CA7" w:rsidRPr="00A854AB" w:rsidRDefault="00770CA7" w:rsidP="00DD62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 сентября </w:t>
            </w:r>
          </w:p>
        </w:tc>
        <w:tc>
          <w:tcPr>
            <w:tcW w:w="6911" w:type="dxa"/>
            <w:vAlign w:val="center"/>
          </w:tcPr>
          <w:p w:rsidR="00770CA7" w:rsidRPr="00A854AB" w:rsidRDefault="00770CA7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со дня рождения Михаила Михайловича </w:t>
            </w:r>
            <w:proofErr w:type="spellStart"/>
            <w:r w:rsidRPr="00A854AB">
              <w:rPr>
                <w:sz w:val="24"/>
                <w:szCs w:val="24"/>
              </w:rPr>
              <w:t>Корницкого</w:t>
            </w:r>
            <w:proofErr w:type="spellEnd"/>
            <w:r w:rsidRPr="00A854AB">
              <w:rPr>
                <w:sz w:val="24"/>
                <w:szCs w:val="24"/>
              </w:rPr>
              <w:t xml:space="preserve"> (1914-1943), Героя Советского Союза, уроженца станицы Суздальской Горячеключевского района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11 сентября 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854AB">
              <w:rPr>
                <w:sz w:val="24"/>
                <w:szCs w:val="24"/>
              </w:rPr>
              <w:t xml:space="preserve"> лет назад (1999) к 135-летию города-курорта Горячий Ключ открыта отреставрированная часовня в честь </w:t>
            </w:r>
            <w:proofErr w:type="spellStart"/>
            <w:r w:rsidRPr="00A854AB">
              <w:rPr>
                <w:sz w:val="24"/>
                <w:szCs w:val="24"/>
              </w:rPr>
              <w:t>Иверской</w:t>
            </w:r>
            <w:proofErr w:type="spellEnd"/>
            <w:r w:rsidRPr="00A854AB">
              <w:rPr>
                <w:sz w:val="24"/>
                <w:szCs w:val="24"/>
              </w:rPr>
              <w:t xml:space="preserve"> иконы Божией Матери. </w:t>
            </w:r>
            <w:r w:rsidRPr="00A854AB">
              <w:rPr>
                <w:i/>
                <w:iCs/>
                <w:sz w:val="24"/>
                <w:szCs w:val="24"/>
              </w:rPr>
              <w:t xml:space="preserve">(Постановлением главы города № 1880 от 15.05.1998 </w:t>
            </w:r>
            <w:proofErr w:type="spellStart"/>
            <w:r w:rsidRPr="00A854AB">
              <w:rPr>
                <w:i/>
                <w:iCs/>
                <w:sz w:val="24"/>
                <w:szCs w:val="24"/>
              </w:rPr>
              <w:t>Иверская</w:t>
            </w:r>
            <w:proofErr w:type="spellEnd"/>
            <w:r w:rsidRPr="00A854AB">
              <w:rPr>
                <w:i/>
                <w:iCs/>
                <w:sz w:val="24"/>
                <w:szCs w:val="24"/>
              </w:rPr>
              <w:t xml:space="preserve"> часовня передана Свято-Троицкому приходу)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30 октября 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лет со дня рождения Андрея Михайловича Рогожникова (1904-1986), Героя Советского Союза. С 1984 года жил в городе Горячий Ключ</w:t>
            </w:r>
            <w:r>
              <w:rPr>
                <w:sz w:val="24"/>
                <w:szCs w:val="24"/>
              </w:rPr>
              <w:t>.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7A23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 xml:space="preserve">3 декабря 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со дня рождения (1934-2005) В.В. Горбатко, Героя Советского Союза, летчика-космонавта, почетного гражданина города Горячий Ключ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6911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854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(1974) была открыта Детская школа искусств в городе Горячий Ключ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6911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854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854A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  <w:r w:rsidRPr="00A85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A854AB">
              <w:rPr>
                <w:sz w:val="24"/>
                <w:szCs w:val="24"/>
              </w:rPr>
              <w:t xml:space="preserve"> назад (1874) основана станица Хребтовая. (Ныне - село Хребтовое муниципального образования город Горячий Ключ)</w:t>
            </w:r>
          </w:p>
        </w:tc>
      </w:tr>
      <w:tr w:rsidR="004126EF" w:rsidTr="002B0876">
        <w:tc>
          <w:tcPr>
            <w:tcW w:w="2660" w:type="dxa"/>
            <w:vAlign w:val="center"/>
          </w:tcPr>
          <w:p w:rsidR="004126EF" w:rsidRPr="00A854AB" w:rsidRDefault="004126EF" w:rsidP="006911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854AB">
              <w:rPr>
                <w:sz w:val="24"/>
                <w:szCs w:val="24"/>
              </w:rPr>
              <w:t xml:space="preserve"> го</w:t>
            </w:r>
            <w:r w:rsidR="0009579E">
              <w:rPr>
                <w:sz w:val="24"/>
                <w:szCs w:val="24"/>
              </w:rPr>
              <w:t>д</w:t>
            </w:r>
          </w:p>
        </w:tc>
        <w:tc>
          <w:tcPr>
            <w:tcW w:w="6911" w:type="dxa"/>
            <w:vAlign w:val="center"/>
          </w:tcPr>
          <w:p w:rsidR="004126EF" w:rsidRPr="00A854AB" w:rsidRDefault="004126EF" w:rsidP="0009579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A854AB">
              <w:rPr>
                <w:sz w:val="24"/>
                <w:szCs w:val="24"/>
              </w:rPr>
              <w:t xml:space="preserve"> лет назад (1829) поручик Новицкий по приказу военного начальства исследовал Предгорье Кавказа и побывал в долине реки Псекупс. Были взяты первые пробы минеральной воды. Воду определили как близкую по своему составу к Пятигорскому Александровскому источнику. Были впервые описаны </w:t>
            </w:r>
            <w:proofErr w:type="spellStart"/>
            <w:r w:rsidRPr="00A854AB">
              <w:rPr>
                <w:sz w:val="24"/>
                <w:szCs w:val="24"/>
              </w:rPr>
              <w:t>Псекупские</w:t>
            </w:r>
            <w:proofErr w:type="spellEnd"/>
            <w:r w:rsidRPr="00A854AB">
              <w:rPr>
                <w:sz w:val="24"/>
                <w:szCs w:val="24"/>
              </w:rPr>
              <w:t xml:space="preserve"> минеральные источники</w:t>
            </w:r>
            <w:r w:rsidR="009D0EFD">
              <w:rPr>
                <w:sz w:val="24"/>
                <w:szCs w:val="24"/>
              </w:rPr>
              <w:t>.</w:t>
            </w:r>
            <w:r w:rsidR="00054C87">
              <w:rPr>
                <w:sz w:val="24"/>
                <w:szCs w:val="24"/>
              </w:rPr>
              <w:t xml:space="preserve"> </w:t>
            </w:r>
          </w:p>
        </w:tc>
      </w:tr>
    </w:tbl>
    <w:p w:rsidR="00C47691" w:rsidRPr="0009579E" w:rsidRDefault="00C47691" w:rsidP="0009579E">
      <w:pPr>
        <w:rPr>
          <w:sz w:val="4"/>
        </w:rPr>
      </w:pPr>
    </w:p>
    <w:sectPr w:rsidR="00C47691" w:rsidRPr="0009579E" w:rsidSect="0006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91"/>
    <w:rsid w:val="0002002A"/>
    <w:rsid w:val="0003268F"/>
    <w:rsid w:val="00034C1D"/>
    <w:rsid w:val="00045E68"/>
    <w:rsid w:val="00054C87"/>
    <w:rsid w:val="000622C5"/>
    <w:rsid w:val="000762DD"/>
    <w:rsid w:val="0008444B"/>
    <w:rsid w:val="0009579E"/>
    <w:rsid w:val="000A42F2"/>
    <w:rsid w:val="000E14CA"/>
    <w:rsid w:val="001D4C8B"/>
    <w:rsid w:val="001E13FF"/>
    <w:rsid w:val="001E4526"/>
    <w:rsid w:val="002074EC"/>
    <w:rsid w:val="00253988"/>
    <w:rsid w:val="002807A6"/>
    <w:rsid w:val="002B0876"/>
    <w:rsid w:val="002B48E4"/>
    <w:rsid w:val="002C1CE9"/>
    <w:rsid w:val="002C45B3"/>
    <w:rsid w:val="002D4695"/>
    <w:rsid w:val="002D5C11"/>
    <w:rsid w:val="00307F0D"/>
    <w:rsid w:val="003300C2"/>
    <w:rsid w:val="00365D7D"/>
    <w:rsid w:val="003E30A7"/>
    <w:rsid w:val="004126EF"/>
    <w:rsid w:val="00455F1D"/>
    <w:rsid w:val="004572B3"/>
    <w:rsid w:val="004629D7"/>
    <w:rsid w:val="004706A3"/>
    <w:rsid w:val="00487F49"/>
    <w:rsid w:val="0049588A"/>
    <w:rsid w:val="004B1BE4"/>
    <w:rsid w:val="00502D70"/>
    <w:rsid w:val="00532FC4"/>
    <w:rsid w:val="00577B84"/>
    <w:rsid w:val="005E05E3"/>
    <w:rsid w:val="005F0406"/>
    <w:rsid w:val="00616D4B"/>
    <w:rsid w:val="00634BC5"/>
    <w:rsid w:val="00657BA8"/>
    <w:rsid w:val="00695584"/>
    <w:rsid w:val="00700746"/>
    <w:rsid w:val="0071538E"/>
    <w:rsid w:val="007154AF"/>
    <w:rsid w:val="00736DF0"/>
    <w:rsid w:val="007634B0"/>
    <w:rsid w:val="00766B09"/>
    <w:rsid w:val="00770CA7"/>
    <w:rsid w:val="007A2399"/>
    <w:rsid w:val="007E4C28"/>
    <w:rsid w:val="008119E8"/>
    <w:rsid w:val="00814F6D"/>
    <w:rsid w:val="00821C88"/>
    <w:rsid w:val="0082559A"/>
    <w:rsid w:val="008478DB"/>
    <w:rsid w:val="008910D2"/>
    <w:rsid w:val="008C3639"/>
    <w:rsid w:val="008D6E78"/>
    <w:rsid w:val="00914765"/>
    <w:rsid w:val="00967507"/>
    <w:rsid w:val="00972726"/>
    <w:rsid w:val="009B182F"/>
    <w:rsid w:val="009C4AD6"/>
    <w:rsid w:val="009D0EFD"/>
    <w:rsid w:val="00A10017"/>
    <w:rsid w:val="00A934B0"/>
    <w:rsid w:val="00AB3EB6"/>
    <w:rsid w:val="00AD7CCE"/>
    <w:rsid w:val="00AF2799"/>
    <w:rsid w:val="00B2703C"/>
    <w:rsid w:val="00B32F46"/>
    <w:rsid w:val="00B74DF3"/>
    <w:rsid w:val="00BB2718"/>
    <w:rsid w:val="00BC020C"/>
    <w:rsid w:val="00BC330B"/>
    <w:rsid w:val="00BD71B6"/>
    <w:rsid w:val="00C25EB8"/>
    <w:rsid w:val="00C3216B"/>
    <w:rsid w:val="00C32AA1"/>
    <w:rsid w:val="00C3580E"/>
    <w:rsid w:val="00C45894"/>
    <w:rsid w:val="00C47691"/>
    <w:rsid w:val="00CD4D0A"/>
    <w:rsid w:val="00D45A37"/>
    <w:rsid w:val="00D55EAC"/>
    <w:rsid w:val="00D665CD"/>
    <w:rsid w:val="00DA4980"/>
    <w:rsid w:val="00DF4EA8"/>
    <w:rsid w:val="00E6079A"/>
    <w:rsid w:val="00E94534"/>
    <w:rsid w:val="00EC102F"/>
    <w:rsid w:val="00EC54FE"/>
    <w:rsid w:val="00EF39F4"/>
    <w:rsid w:val="00FB0577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B5610-061F-467A-91DC-57EE4B06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D5E6-010C-4248-AE69-B14C455F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93</cp:revision>
  <dcterms:created xsi:type="dcterms:W3CDTF">2016-08-09T08:01:00Z</dcterms:created>
  <dcterms:modified xsi:type="dcterms:W3CDTF">2019-02-18T07:11:00Z</dcterms:modified>
</cp:coreProperties>
</file>