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62" w:rsidRPr="003A5E53" w:rsidRDefault="00AF7462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003" w:rsidRPr="003A5E53" w:rsidRDefault="00942003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003" w:rsidRPr="003A5E53" w:rsidRDefault="003E19C9" w:rsidP="006700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pt;height:24pt"/>
        </w:pict>
      </w:r>
    </w:p>
    <w:p w:rsidR="00942003" w:rsidRPr="003A5E53" w:rsidRDefault="00942003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003" w:rsidRPr="003A5E53" w:rsidRDefault="00942003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0F2" w:rsidRPr="003A5E53" w:rsidRDefault="006700F2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353290 г.Горячий Ключ,</w:t>
      </w: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ул.Ленина,203/1</w:t>
      </w: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biblioteka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gorkluch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@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gmail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</w:t>
      </w: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</w:t>
      </w:r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Часы работы</w:t>
      </w: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10.00-18.00</w:t>
      </w: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Без перерыва</w:t>
      </w: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Выходной —понедельник</w:t>
      </w:r>
    </w:p>
    <w:p w:rsidR="00DA61B8" w:rsidRPr="003A5E53" w:rsidRDefault="00DA61B8" w:rsidP="00DA6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767" w:rsidRDefault="00DA61B8" w:rsidP="006D6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день месяца — санитарный</w:t>
      </w:r>
      <w:r w:rsidR="006700F2"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="006D6767">
        <w:rPr>
          <w:rFonts w:ascii="Times New Roman" w:hAnsi="Times New Roman" w:cs="Times New Roman"/>
          <w:sz w:val="24"/>
          <w:szCs w:val="28"/>
        </w:rPr>
        <w:t xml:space="preserve">Муниципальное бюджетное учреждение культуры </w:t>
      </w:r>
    </w:p>
    <w:p w:rsidR="006D6767" w:rsidRDefault="006D6767" w:rsidP="006D6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«Централизованная библиотечная система»</w:t>
      </w:r>
    </w:p>
    <w:p w:rsidR="006D6767" w:rsidRPr="006D6767" w:rsidRDefault="006D6767" w:rsidP="006D6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город Горячий Ключ</w:t>
      </w:r>
    </w:p>
    <w:p w:rsidR="006D6767" w:rsidRDefault="006D6767" w:rsidP="006D6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Центральная городская библиотека</w:t>
      </w:r>
    </w:p>
    <w:p w:rsidR="006D6767" w:rsidRPr="006D6767" w:rsidRDefault="006D6767" w:rsidP="006D6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D6767">
        <w:rPr>
          <w:rFonts w:ascii="Times New Roman" w:hAnsi="Times New Roman" w:cs="Times New Roman"/>
          <w:sz w:val="24"/>
          <w:szCs w:val="28"/>
        </w:rPr>
        <w:t>Отдел методической работы</w:t>
      </w: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D6767" w:rsidRDefault="006D676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E7726" w:rsidRPr="00DA61B8" w:rsidRDefault="00DA61B8" w:rsidP="00F37E72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48"/>
          <w:szCs w:val="48"/>
        </w:rPr>
      </w:pPr>
      <w:r w:rsidRPr="00DA61B8">
        <w:rPr>
          <w:rFonts w:ascii="Times New Roman" w:hAnsi="Times New Roman" w:cs="Times New Roman"/>
          <w:i/>
          <w:color w:val="0070C0"/>
          <w:sz w:val="48"/>
          <w:szCs w:val="48"/>
        </w:rPr>
        <w:t>Доступ в библиотеку</w:t>
      </w:r>
      <w:r w:rsidR="003E5E97">
        <w:rPr>
          <w:rFonts w:ascii="Times New Roman" w:hAnsi="Times New Roman" w:cs="Times New Roman"/>
          <w:i/>
          <w:color w:val="0070C0"/>
          <w:sz w:val="48"/>
          <w:szCs w:val="48"/>
        </w:rPr>
        <w:t xml:space="preserve"> </w:t>
      </w:r>
      <w:r w:rsidRPr="00DA61B8">
        <w:rPr>
          <w:rFonts w:ascii="Times New Roman" w:hAnsi="Times New Roman" w:cs="Times New Roman"/>
          <w:i/>
          <w:noProof/>
          <w:color w:val="0070C0"/>
          <w:sz w:val="48"/>
          <w:szCs w:val="48"/>
          <w:lang w:eastAsia="ru-RU"/>
        </w:rPr>
        <w:t>инвалиду с нарушениями опорно-двигательного аппарата</w:t>
      </w:r>
    </w:p>
    <w:p w:rsidR="000E7726" w:rsidRPr="003A5E53" w:rsidRDefault="000E7726" w:rsidP="0041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8E17C2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946894" cy="2927621"/>
            <wp:effectExtent l="57150" t="19050" r="110756" b="82279"/>
            <wp:docPr id="1" name="Рисунок 2" descr="\\Metod1\anti\))))))))))))))))ТАНЯ)))))))))))))))))\IMG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1\anti\))))))))))))))))ТАНЯ)))))))))))))))))\IMG_117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94" cy="2927621"/>
                    </a:xfrm>
                    <a:prstGeom prst="rect">
                      <a:avLst/>
                    </a:prstGeom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FE0CEC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0E7726"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Горячий Ключ</w:t>
      </w:r>
    </w:p>
    <w:p w:rsidR="008E17C2" w:rsidRDefault="006D4FDA" w:rsidP="006D6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A61B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E17C2">
        <w:rPr>
          <w:rFonts w:ascii="Times New Roman" w:hAnsi="Times New Roman" w:cs="Times New Roman"/>
          <w:sz w:val="24"/>
          <w:szCs w:val="24"/>
        </w:rPr>
        <w:br w:type="page"/>
      </w:r>
    </w:p>
    <w:p w:rsidR="00DA61B8" w:rsidRPr="00DD3FCB" w:rsidRDefault="00DA61B8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lastRenderedPageBreak/>
        <w:t>Любой человек нуждается в заботе, сострадании, помощи. Но особенно это необходимо пожилым людям и  инвалидам. Задача библиотек - помочь социально</w:t>
      </w:r>
      <w:r w:rsidR="009D64D2">
        <w:rPr>
          <w:rFonts w:ascii="Times New Roman" w:hAnsi="Times New Roman" w:cs="Times New Roman"/>
          <w:sz w:val="24"/>
          <w:szCs w:val="24"/>
        </w:rPr>
        <w:t xml:space="preserve"> </w:t>
      </w:r>
      <w:r w:rsidRPr="00DD3FCB">
        <w:rPr>
          <w:rFonts w:ascii="Times New Roman" w:hAnsi="Times New Roman" w:cs="Times New Roman"/>
          <w:sz w:val="24"/>
          <w:szCs w:val="24"/>
        </w:rPr>
        <w:t>-</w:t>
      </w:r>
      <w:r w:rsidR="009D64D2">
        <w:rPr>
          <w:rFonts w:ascii="Times New Roman" w:hAnsi="Times New Roman" w:cs="Times New Roman"/>
          <w:sz w:val="24"/>
          <w:szCs w:val="24"/>
        </w:rPr>
        <w:t xml:space="preserve"> </w:t>
      </w:r>
      <w:r w:rsidRPr="00DD3FCB">
        <w:rPr>
          <w:rFonts w:ascii="Times New Roman" w:hAnsi="Times New Roman" w:cs="Times New Roman"/>
          <w:sz w:val="24"/>
          <w:szCs w:val="24"/>
        </w:rPr>
        <w:t>незащищенным группам пользователей быстрее адаптироваться в обществе, обеспечить развитие их творческих возможностей путем получения доступной информации, приобщения к книге, культурной и духовной жизни. Для них библиотека является практически единственным бесплатным учреждением культуры, где они могут найти информацию, знания, читая книги, журналы, газеты, участвуя в литературных вечерах, встречах.</w:t>
      </w:r>
      <w:r w:rsidR="006D6767">
        <w:rPr>
          <w:rFonts w:ascii="Times New Roman" w:hAnsi="Times New Roman" w:cs="Times New Roman"/>
          <w:sz w:val="24"/>
          <w:szCs w:val="24"/>
        </w:rPr>
        <w:t xml:space="preserve"> </w:t>
      </w:r>
      <w:r w:rsidRPr="00DD3FCB">
        <w:rPr>
          <w:rFonts w:ascii="Times New Roman" w:hAnsi="Times New Roman" w:cs="Times New Roman"/>
          <w:color w:val="000000" w:themeColor="text1"/>
          <w:sz w:val="24"/>
          <w:szCs w:val="24"/>
        </w:rPr>
        <w:t>Права инвалидов на библиотечное обслуживание, безбарьерный и беспрепятственный доступ в библиотеку установлены федеральным законом от 24 ноября 1995 г. № 181- ФЗ «О социальной защите инвалидов в Российской Федерации» и федеральным</w:t>
      </w:r>
      <w:r w:rsidR="007A4B74" w:rsidRPr="00DD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законом от 29 декабря 1994 г. № 78- ФЗ «О библиотечном деле». Указанные документы закрепляют обязанности библиотек по обслуживанию инвалидов. </w:t>
      </w:r>
    </w:p>
    <w:p w:rsidR="008A1415" w:rsidRDefault="008A1415" w:rsidP="006D676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 xml:space="preserve">Работа с посетителями с нарушениями опорно-двигательного аппарата </w:t>
      </w:r>
      <w:r w:rsidR="00DD3FCB" w:rsidRPr="00DD3FCB">
        <w:rPr>
          <w:rFonts w:ascii="Times New Roman" w:hAnsi="Times New Roman" w:cs="Times New Roman"/>
          <w:sz w:val="24"/>
          <w:szCs w:val="24"/>
        </w:rPr>
        <w:t>–</w:t>
      </w:r>
      <w:r w:rsidR="00D0215C" w:rsidRPr="00DD3FCB">
        <w:rPr>
          <w:rFonts w:ascii="Times New Roman" w:hAnsi="Times New Roman" w:cs="Times New Roman"/>
          <w:sz w:val="24"/>
          <w:szCs w:val="24"/>
        </w:rPr>
        <w:t xml:space="preserve"> </w:t>
      </w:r>
      <w:r w:rsidR="00DD3FCB" w:rsidRPr="00DD3FCB">
        <w:rPr>
          <w:rFonts w:ascii="Times New Roman" w:hAnsi="Times New Roman" w:cs="Times New Roman"/>
          <w:sz w:val="24"/>
          <w:szCs w:val="24"/>
        </w:rPr>
        <w:t>одна из</w:t>
      </w:r>
      <w:r w:rsidRPr="00DD3FCB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DD3FCB" w:rsidRPr="00DD3FCB">
        <w:rPr>
          <w:rFonts w:ascii="Times New Roman" w:hAnsi="Times New Roman" w:cs="Times New Roman"/>
          <w:sz w:val="24"/>
          <w:szCs w:val="24"/>
        </w:rPr>
        <w:t>й обслуживания</w:t>
      </w:r>
      <w:r w:rsidRPr="00DD3FCB">
        <w:rPr>
          <w:rFonts w:ascii="Times New Roman" w:hAnsi="Times New Roman" w:cs="Times New Roman"/>
          <w:sz w:val="24"/>
          <w:szCs w:val="24"/>
        </w:rPr>
        <w:t xml:space="preserve"> инвалидов. Ей может понадобиться помощь при перемещении по </w:t>
      </w:r>
      <w:r w:rsidR="00D0215C" w:rsidRPr="00DD3FCB">
        <w:rPr>
          <w:rFonts w:ascii="Times New Roman" w:hAnsi="Times New Roman" w:cs="Times New Roman"/>
          <w:sz w:val="24"/>
          <w:szCs w:val="24"/>
        </w:rPr>
        <w:t>библиотеке</w:t>
      </w:r>
      <w:r w:rsidRPr="00DD3FCB">
        <w:rPr>
          <w:rFonts w:ascii="Times New Roman" w:hAnsi="Times New Roman" w:cs="Times New Roman"/>
          <w:sz w:val="24"/>
          <w:szCs w:val="24"/>
        </w:rPr>
        <w:t>. В этих целях могут использоваться волонтеры.</w:t>
      </w:r>
      <w:r w:rsidR="00DD3FCB" w:rsidRPr="00DD3FCB">
        <w:rPr>
          <w:rFonts w:ascii="Times New Roman" w:hAnsi="Times New Roman" w:cs="Times New Roman"/>
          <w:sz w:val="24"/>
          <w:szCs w:val="24"/>
        </w:rPr>
        <w:t xml:space="preserve"> </w:t>
      </w:r>
      <w:r w:rsidRPr="00DD3FCB">
        <w:rPr>
          <w:rFonts w:ascii="Times New Roman" w:hAnsi="Times New Roman" w:cs="Times New Roman"/>
          <w:sz w:val="24"/>
          <w:szCs w:val="24"/>
        </w:rPr>
        <w:t>Данная группа не должна превышать 8-10 человек, иначе возможны сложности при осмотре витрин, так как инвалидные коляски довольно широкие.</w:t>
      </w:r>
    </w:p>
    <w:p w:rsidR="006D6767" w:rsidRPr="00DD3FCB" w:rsidRDefault="006D6767" w:rsidP="006D676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15C" w:rsidRPr="006D6767" w:rsidRDefault="008A1415" w:rsidP="006D6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767">
        <w:rPr>
          <w:rFonts w:ascii="Times New Roman" w:hAnsi="Times New Roman" w:cs="Times New Roman"/>
          <w:i/>
          <w:sz w:val="24"/>
          <w:szCs w:val="24"/>
        </w:rPr>
        <w:t>К особым рекомендациям относятся следующие:</w:t>
      </w:r>
    </w:p>
    <w:p w:rsidR="008A1415" w:rsidRPr="00DD3FCB" w:rsidRDefault="008A1415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 xml:space="preserve">- пандус при входе в </w:t>
      </w:r>
      <w:r w:rsidR="00D0215C" w:rsidRPr="00DD3FCB">
        <w:rPr>
          <w:rFonts w:ascii="Times New Roman" w:hAnsi="Times New Roman" w:cs="Times New Roman"/>
          <w:sz w:val="24"/>
          <w:szCs w:val="24"/>
        </w:rPr>
        <w:t xml:space="preserve">библиотеку </w:t>
      </w:r>
      <w:r w:rsidR="00FA1E56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DD3FCB">
        <w:rPr>
          <w:rFonts w:ascii="Times New Roman" w:hAnsi="Times New Roman" w:cs="Times New Roman"/>
          <w:sz w:val="24"/>
          <w:szCs w:val="24"/>
        </w:rPr>
        <w:t>бы</w:t>
      </w:r>
      <w:r w:rsidR="00FA1E56">
        <w:rPr>
          <w:rFonts w:ascii="Times New Roman" w:hAnsi="Times New Roman" w:cs="Times New Roman"/>
          <w:sz w:val="24"/>
          <w:szCs w:val="24"/>
        </w:rPr>
        <w:t>ть</w:t>
      </w:r>
      <w:r w:rsidRPr="00DD3FCB">
        <w:rPr>
          <w:rFonts w:ascii="Times New Roman" w:hAnsi="Times New Roman" w:cs="Times New Roman"/>
          <w:sz w:val="24"/>
          <w:szCs w:val="24"/>
        </w:rPr>
        <w:t xml:space="preserve"> чистый и не скользкий, не загорожен посторонними предметами;</w:t>
      </w:r>
    </w:p>
    <w:p w:rsidR="008A1415" w:rsidRPr="00DD3FCB" w:rsidRDefault="008A1415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- проходы между залами и в залах не сужены случайными предметами: стульями, стойками и т.п.;</w:t>
      </w:r>
    </w:p>
    <w:p w:rsidR="008A1415" w:rsidRPr="00DD3FCB" w:rsidRDefault="008A1415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- таблички с указанием расположения специального туалета должны быть на видном месте. Если невозможно организовать туалет, то время мероприятия не должно превышать 30 минут;</w:t>
      </w:r>
    </w:p>
    <w:p w:rsidR="00546F7E" w:rsidRDefault="008A1415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- при проведении экскурсии лучше, если лица экскурсовода и экскурсанта расположены на одном уровне, удобнее всего сесть или отойти немного назад, чтобы инвалидам не надо было запрокидывать голову.</w:t>
      </w:r>
      <w:r w:rsidR="00DD3FCB">
        <w:rPr>
          <w:rFonts w:ascii="Times New Roman" w:hAnsi="Times New Roman" w:cs="Times New Roman"/>
          <w:sz w:val="24"/>
          <w:szCs w:val="24"/>
        </w:rPr>
        <w:t xml:space="preserve"> </w:t>
      </w:r>
      <w:r w:rsidR="00546F7E" w:rsidRPr="00DD3FCB">
        <w:rPr>
          <w:rFonts w:ascii="Times New Roman" w:hAnsi="Times New Roman" w:cs="Times New Roman"/>
          <w:sz w:val="24"/>
          <w:szCs w:val="24"/>
        </w:rPr>
        <w:t xml:space="preserve">Если библиотека является </w:t>
      </w:r>
      <w:r w:rsidR="00546F7E" w:rsidRPr="00DD3FCB">
        <w:rPr>
          <w:rFonts w:ascii="Times New Roman" w:hAnsi="Times New Roman" w:cs="Times New Roman"/>
          <w:sz w:val="24"/>
          <w:szCs w:val="24"/>
          <w:u w:val="single"/>
        </w:rPr>
        <w:t>частично доступной</w:t>
      </w:r>
      <w:r w:rsidR="00546F7E" w:rsidRPr="00DD3FCB">
        <w:rPr>
          <w:rFonts w:ascii="Times New Roman" w:hAnsi="Times New Roman" w:cs="Times New Roman"/>
          <w:sz w:val="24"/>
          <w:szCs w:val="24"/>
        </w:rPr>
        <w:t>, возможно применение ситуационной помощи.</w:t>
      </w:r>
    </w:p>
    <w:p w:rsidR="006D6767" w:rsidRPr="00DD3FCB" w:rsidRDefault="006D6767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F7E" w:rsidRPr="006D6767" w:rsidRDefault="00546F7E" w:rsidP="006D6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767">
        <w:rPr>
          <w:rFonts w:ascii="Times New Roman" w:hAnsi="Times New Roman" w:cs="Times New Roman"/>
          <w:i/>
          <w:sz w:val="24"/>
          <w:szCs w:val="24"/>
        </w:rPr>
        <w:t>Ситуационная помощь применяется:</w:t>
      </w:r>
    </w:p>
    <w:p w:rsidR="00546F7E" w:rsidRPr="00DD3FCB" w:rsidRDefault="00546F7E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bCs/>
          <w:sz w:val="24"/>
          <w:szCs w:val="24"/>
        </w:rPr>
        <w:t xml:space="preserve">- для инвалидов, имеющих стойкие нарушения функций организма и (или) структур, связанных с движением, в том числе с использованием </w:t>
      </w:r>
      <w:r w:rsidRPr="00DD3FCB">
        <w:rPr>
          <w:rFonts w:ascii="Times New Roman" w:hAnsi="Times New Roman" w:cs="Times New Roman"/>
          <w:bCs/>
          <w:sz w:val="24"/>
          <w:szCs w:val="24"/>
        </w:rPr>
        <w:t>кресел – колясок.</w:t>
      </w:r>
      <w:r w:rsidRPr="00DD3FCB">
        <w:rPr>
          <w:rFonts w:ascii="Times New Roman" w:hAnsi="Times New Roman" w:cs="Times New Roman"/>
          <w:sz w:val="24"/>
          <w:szCs w:val="24"/>
        </w:rPr>
        <w:t xml:space="preserve"> При входе в библиотеку на видном месте должна быть расположена схема или выдаваться памятка, по которой инвалиды на колясках могут составить представление о наличии и размещении в здании доступных для них лифтов, туалетов, телефонов и т.д. В залах и на объектах должны быть размещены соответствующие пиктограммы. На сайте библиотеки можно открыть страничку, информирующую посетителей об оказываемых на объекте услугах инвалидам и о созданных условиях для посещения </w:t>
      </w:r>
      <w:r w:rsidR="00D0215C" w:rsidRPr="00DD3FCB">
        <w:rPr>
          <w:rFonts w:ascii="Times New Roman" w:hAnsi="Times New Roman" w:cs="Times New Roman"/>
          <w:sz w:val="24"/>
          <w:szCs w:val="24"/>
        </w:rPr>
        <w:t>библиотеки</w:t>
      </w:r>
      <w:r w:rsidRPr="00DD3FCB">
        <w:rPr>
          <w:rFonts w:ascii="Times New Roman" w:hAnsi="Times New Roman" w:cs="Times New Roman"/>
          <w:sz w:val="24"/>
          <w:szCs w:val="24"/>
        </w:rPr>
        <w:t xml:space="preserve"> инвалидами.</w:t>
      </w:r>
    </w:p>
    <w:p w:rsidR="00905F10" w:rsidRPr="00DD3FCB" w:rsidRDefault="00905F10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767" w:rsidRPr="006D6767" w:rsidRDefault="00D0215C" w:rsidP="006D6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Действующие нормативные документы и</w:t>
      </w:r>
      <w:r w:rsidR="006D6767" w:rsidRPr="006D6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D3FCB" w:rsidRPr="006D6767" w:rsidRDefault="00D0215C" w:rsidP="006D6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национальные стандарты, устанавливающие требования по обеспечению беспрепятственного доступа инвалидов </w:t>
      </w:r>
    </w:p>
    <w:p w:rsidR="00905F10" w:rsidRPr="006D6767" w:rsidRDefault="00D0215C" w:rsidP="006D6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объектам социальной инфраструктуры.</w:t>
      </w:r>
    </w:p>
    <w:p w:rsidR="00905F10" w:rsidRPr="00DD3FCB" w:rsidRDefault="00905F10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ACD" w:rsidRPr="00D8755A" w:rsidRDefault="00053ACD" w:rsidP="006D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5A">
        <w:rPr>
          <w:rFonts w:ascii="Times New Roman" w:hAnsi="Times New Roman" w:cs="Times New Roman"/>
          <w:bCs/>
          <w:sz w:val="24"/>
          <w:szCs w:val="24"/>
        </w:rPr>
        <w:t>Конвенции о правах инвалидов (ООН)</w:t>
      </w:r>
      <w:r w:rsidRPr="00D8755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8755A">
        <w:rPr>
          <w:rFonts w:ascii="Times New Roman" w:hAnsi="Times New Roman" w:cs="Times New Roman"/>
          <w:sz w:val="24"/>
          <w:szCs w:val="24"/>
        </w:rPr>
        <w:t>Принята резолюцией 61/106 Генеральной Ассамблеи ООН 13.12.2006, подписана Россией в 2008 году, ратифицирована 03.05.2012 года.);</w:t>
      </w:r>
    </w:p>
    <w:p w:rsidR="00053ACD" w:rsidRPr="00D8755A" w:rsidRDefault="00053ACD" w:rsidP="006D67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75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8755A">
        <w:rPr>
          <w:rFonts w:ascii="Times New Roman" w:hAnsi="Times New Roman" w:cs="Times New Roman"/>
          <w:bCs/>
          <w:sz w:val="24"/>
          <w:szCs w:val="24"/>
        </w:rPr>
        <w:t>Закон Российской Федерации «О социальной защите инвалидов в РФ»</w:t>
      </w:r>
      <w:r w:rsidRPr="00D8755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8755A">
        <w:rPr>
          <w:rFonts w:ascii="Times New Roman" w:hAnsi="Times New Roman" w:cs="Times New Roman"/>
          <w:sz w:val="24"/>
          <w:szCs w:val="24"/>
        </w:rPr>
        <w:t xml:space="preserve">Федеральный закон от 24.11.95 N 181-ФЗ, с изм. от </w:t>
      </w:r>
      <w:hyperlink r:id="rId6">
        <w:r w:rsidRPr="00D8755A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 xml:space="preserve"> 29 июня</w:t>
        </w:r>
      </w:hyperlink>
      <w:r w:rsidR="00591254" w:rsidRPr="00D8755A">
        <w:rPr>
          <w:rFonts w:ascii="Times New Roman" w:hAnsi="Times New Roman" w:cs="Times New Roman"/>
          <w:sz w:val="24"/>
          <w:szCs w:val="24"/>
        </w:rPr>
        <w:t xml:space="preserve"> </w:t>
      </w:r>
      <w:r w:rsidRPr="00D8755A">
        <w:rPr>
          <w:rFonts w:ascii="Times New Roman" w:hAnsi="Times New Roman" w:cs="Times New Roman"/>
          <w:bCs/>
          <w:sz w:val="24"/>
          <w:szCs w:val="24"/>
        </w:rPr>
        <w:t>2015</w:t>
      </w:r>
      <w:r w:rsidRPr="00D8755A">
        <w:rPr>
          <w:rFonts w:ascii="Times New Roman" w:hAnsi="Times New Roman" w:cs="Times New Roman"/>
          <w:sz w:val="24"/>
          <w:szCs w:val="24"/>
        </w:rPr>
        <w:t xml:space="preserve"> года    № 176-</w:t>
      </w:r>
      <w:r w:rsidRPr="00D8755A">
        <w:rPr>
          <w:rFonts w:ascii="Times New Roman" w:hAnsi="Times New Roman" w:cs="Times New Roman"/>
          <w:bCs/>
          <w:sz w:val="24"/>
          <w:szCs w:val="24"/>
        </w:rPr>
        <w:t>ФЗ</w:t>
      </w:r>
      <w:r w:rsidRPr="00D8755A">
        <w:rPr>
          <w:rFonts w:ascii="Times New Roman" w:hAnsi="Times New Roman" w:cs="Times New Roman"/>
          <w:sz w:val="24"/>
          <w:szCs w:val="24"/>
        </w:rPr>
        <w:t>);</w:t>
      </w:r>
    </w:p>
    <w:p w:rsidR="00053ACD" w:rsidRPr="00D8755A" w:rsidRDefault="00053ACD" w:rsidP="006D67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755A">
        <w:rPr>
          <w:rFonts w:ascii="Times New Roman" w:hAnsi="Times New Roman" w:cs="Times New Roman"/>
          <w:sz w:val="24"/>
          <w:szCs w:val="24"/>
        </w:rPr>
        <w:t xml:space="preserve">- </w:t>
      </w:r>
      <w:r w:rsidRPr="00D8755A">
        <w:rPr>
          <w:rFonts w:ascii="Times New Roman" w:hAnsi="Times New Roman" w:cs="Times New Roman"/>
          <w:bCs/>
          <w:sz w:val="24"/>
          <w:szCs w:val="24"/>
        </w:rPr>
        <w:t>Государственн</w:t>
      </w:r>
      <w:r w:rsidR="00DD3FCB" w:rsidRPr="00D8755A">
        <w:rPr>
          <w:rFonts w:ascii="Times New Roman" w:hAnsi="Times New Roman" w:cs="Times New Roman"/>
          <w:bCs/>
          <w:sz w:val="24"/>
          <w:szCs w:val="24"/>
        </w:rPr>
        <w:t>ая</w:t>
      </w:r>
      <w:r w:rsidRPr="00D8755A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DD3FCB" w:rsidRPr="00D8755A">
        <w:rPr>
          <w:rFonts w:ascii="Times New Roman" w:hAnsi="Times New Roman" w:cs="Times New Roman"/>
          <w:bCs/>
          <w:sz w:val="24"/>
          <w:szCs w:val="24"/>
        </w:rPr>
        <w:t>а</w:t>
      </w:r>
      <w:r w:rsidRPr="00D8755A">
        <w:rPr>
          <w:rFonts w:ascii="Times New Roman" w:hAnsi="Times New Roman" w:cs="Times New Roman"/>
          <w:bCs/>
          <w:sz w:val="24"/>
          <w:szCs w:val="24"/>
        </w:rPr>
        <w:t xml:space="preserve"> РФ «Доступная среда»                                на 2011-2015 годы»</w:t>
      </w:r>
      <w:r w:rsidRPr="00D87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755A">
        <w:rPr>
          <w:rFonts w:ascii="Times New Roman" w:hAnsi="Times New Roman" w:cs="Times New Roman"/>
          <w:sz w:val="24"/>
          <w:szCs w:val="24"/>
        </w:rPr>
        <w:t xml:space="preserve">(Постановление Правительства РФ от 17.03.2011 г. №175, новая редакция утв. Распоряжением Правительства РФ </w:t>
      </w:r>
      <w:r w:rsidRPr="00D8755A">
        <w:rPr>
          <w:rFonts w:ascii="Times New Roman" w:hAnsi="Times New Roman" w:cs="Times New Roman"/>
          <w:bCs/>
          <w:sz w:val="24"/>
          <w:szCs w:val="24"/>
        </w:rPr>
        <w:t>от 26.11.2012 г. № 2181-р</w:t>
      </w:r>
      <w:r w:rsidRPr="00D8755A">
        <w:rPr>
          <w:rFonts w:ascii="Times New Roman" w:hAnsi="Times New Roman" w:cs="Times New Roman"/>
          <w:sz w:val="24"/>
          <w:szCs w:val="24"/>
        </w:rPr>
        <w:t>).</w:t>
      </w:r>
    </w:p>
    <w:p w:rsidR="00053ACD" w:rsidRPr="00DD3FCB" w:rsidRDefault="00053ACD" w:rsidP="006D6767">
      <w:pPr>
        <w:pStyle w:val="a7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Основным учётным документом, содержащим информацию о состоянии доступности объекта культурной инфраструктуры и доступности оказываемых им услуг, является «Паспорт доступности объекта культуры».</w:t>
      </w:r>
    </w:p>
    <w:p w:rsidR="00053ACD" w:rsidRPr="00DD3FCB" w:rsidRDefault="00053ACD" w:rsidP="006D67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- "СНиП 35-01-2001". Система нормативных документов в строительстве. Строительные нормы и правила Российской Федерации "Доступность зданий и сооружений для маломобильных граждан";</w:t>
      </w:r>
    </w:p>
    <w:p w:rsidR="00053ACD" w:rsidRPr="00DD3FCB" w:rsidRDefault="00053ACD" w:rsidP="006D67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- "СП 35-101-2001". Свод правил по проектированию и строительству "Проектирование зданий и сооружений с учетом доступности для маломобильных групп населения. Общие положения";</w:t>
      </w:r>
    </w:p>
    <w:p w:rsidR="00053ACD" w:rsidRPr="00DD3FCB" w:rsidRDefault="00053ACD" w:rsidP="006D67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- ГОСТ Р 51631-2000. Лифты пассажирские. Технические требования доступности для инвалидов;</w:t>
      </w:r>
    </w:p>
    <w:p w:rsidR="008C3FE3" w:rsidRPr="00DD3FCB" w:rsidRDefault="00053ACD" w:rsidP="006D6767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- ГОСТ Р 51764-2001. Устройства подъемные транспортные реабилитационные для инвалидо</w:t>
      </w:r>
      <w:r w:rsidR="00DD3FCB">
        <w:rPr>
          <w:rFonts w:ascii="Times New Roman" w:hAnsi="Times New Roman" w:cs="Times New Roman"/>
          <w:sz w:val="24"/>
          <w:szCs w:val="24"/>
        </w:rPr>
        <w:t>в. Общие технические требования.</w:t>
      </w:r>
    </w:p>
    <w:sectPr w:rsidR="008C3FE3" w:rsidRPr="00DD3FCB" w:rsidSect="006D6767">
      <w:pgSz w:w="16838" w:h="11906" w:orient="landscape"/>
      <w:pgMar w:top="568" w:right="53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6A4"/>
    <w:multiLevelType w:val="hybridMultilevel"/>
    <w:tmpl w:val="ABC4F3F6"/>
    <w:lvl w:ilvl="0" w:tplc="BFB2C30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9855FD"/>
    <w:multiLevelType w:val="multilevel"/>
    <w:tmpl w:val="23B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865B8"/>
    <w:multiLevelType w:val="multilevel"/>
    <w:tmpl w:val="3F8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B3A2E"/>
    <w:multiLevelType w:val="multilevel"/>
    <w:tmpl w:val="75C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40B33"/>
    <w:multiLevelType w:val="hybridMultilevel"/>
    <w:tmpl w:val="4840407A"/>
    <w:lvl w:ilvl="0" w:tplc="34C00356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7FE121D4"/>
    <w:multiLevelType w:val="hybridMultilevel"/>
    <w:tmpl w:val="9C9E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003"/>
    <w:rsid w:val="00053ACD"/>
    <w:rsid w:val="00080DEF"/>
    <w:rsid w:val="000D253F"/>
    <w:rsid w:val="000E7726"/>
    <w:rsid w:val="001008A4"/>
    <w:rsid w:val="00111AB9"/>
    <w:rsid w:val="001A7755"/>
    <w:rsid w:val="001B183B"/>
    <w:rsid w:val="002061E1"/>
    <w:rsid w:val="0024038A"/>
    <w:rsid w:val="002577A9"/>
    <w:rsid w:val="002A4D74"/>
    <w:rsid w:val="003973A8"/>
    <w:rsid w:val="003A5E53"/>
    <w:rsid w:val="003B5A17"/>
    <w:rsid w:val="003E19C9"/>
    <w:rsid w:val="003E5E97"/>
    <w:rsid w:val="00410558"/>
    <w:rsid w:val="00414596"/>
    <w:rsid w:val="00462742"/>
    <w:rsid w:val="00467EAC"/>
    <w:rsid w:val="0054245D"/>
    <w:rsid w:val="00544A78"/>
    <w:rsid w:val="00546F7E"/>
    <w:rsid w:val="00566CC0"/>
    <w:rsid w:val="00591254"/>
    <w:rsid w:val="005C4C56"/>
    <w:rsid w:val="0061029B"/>
    <w:rsid w:val="00664DD3"/>
    <w:rsid w:val="006700F2"/>
    <w:rsid w:val="0067625E"/>
    <w:rsid w:val="00691E42"/>
    <w:rsid w:val="006A03EA"/>
    <w:rsid w:val="006D4FDA"/>
    <w:rsid w:val="006D5642"/>
    <w:rsid w:val="006D6767"/>
    <w:rsid w:val="007A4B74"/>
    <w:rsid w:val="007C0E6C"/>
    <w:rsid w:val="007D65CD"/>
    <w:rsid w:val="007D692A"/>
    <w:rsid w:val="00807C66"/>
    <w:rsid w:val="008148A4"/>
    <w:rsid w:val="00851F9E"/>
    <w:rsid w:val="008526AC"/>
    <w:rsid w:val="00852A30"/>
    <w:rsid w:val="0086317B"/>
    <w:rsid w:val="008A1415"/>
    <w:rsid w:val="008C3FE3"/>
    <w:rsid w:val="008E151E"/>
    <w:rsid w:val="008E17C2"/>
    <w:rsid w:val="008F32CC"/>
    <w:rsid w:val="00905F10"/>
    <w:rsid w:val="00933918"/>
    <w:rsid w:val="00942003"/>
    <w:rsid w:val="009651C9"/>
    <w:rsid w:val="00972A53"/>
    <w:rsid w:val="00976EBE"/>
    <w:rsid w:val="00981285"/>
    <w:rsid w:val="00984F0E"/>
    <w:rsid w:val="009C232D"/>
    <w:rsid w:val="009D64D2"/>
    <w:rsid w:val="00A06EC4"/>
    <w:rsid w:val="00A11C56"/>
    <w:rsid w:val="00A30DE9"/>
    <w:rsid w:val="00A5139D"/>
    <w:rsid w:val="00AB5E63"/>
    <w:rsid w:val="00AF7462"/>
    <w:rsid w:val="00B23A5E"/>
    <w:rsid w:val="00B5365F"/>
    <w:rsid w:val="00B64993"/>
    <w:rsid w:val="00B91711"/>
    <w:rsid w:val="00B96B79"/>
    <w:rsid w:val="00C148C4"/>
    <w:rsid w:val="00C52322"/>
    <w:rsid w:val="00C94A69"/>
    <w:rsid w:val="00CC4F92"/>
    <w:rsid w:val="00D0215C"/>
    <w:rsid w:val="00D8755A"/>
    <w:rsid w:val="00DA61B8"/>
    <w:rsid w:val="00DD3FCB"/>
    <w:rsid w:val="00E20F75"/>
    <w:rsid w:val="00E86006"/>
    <w:rsid w:val="00F33CB2"/>
    <w:rsid w:val="00F37E72"/>
    <w:rsid w:val="00F53060"/>
    <w:rsid w:val="00F73B76"/>
    <w:rsid w:val="00F92DDE"/>
    <w:rsid w:val="00FA1E56"/>
    <w:rsid w:val="00FA591B"/>
    <w:rsid w:val="00FD16AE"/>
    <w:rsid w:val="00FE0CEC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C380-1A7C-467B-938F-52145BE1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semiHidden/>
    <w:unhideWhenUsed/>
    <w:rsid w:val="00972A53"/>
    <w:rPr>
      <w:color w:val="0000FF"/>
      <w:u w:val="single"/>
    </w:rPr>
  </w:style>
  <w:style w:type="paragraph" w:styleId="a7">
    <w:name w:val="List Paragraph"/>
    <w:basedOn w:val="a"/>
    <w:qFormat/>
    <w:rsid w:val="00A5139D"/>
    <w:pPr>
      <w:ind w:left="720"/>
      <w:contextualSpacing/>
    </w:pPr>
  </w:style>
  <w:style w:type="paragraph" w:customStyle="1" w:styleId="Default">
    <w:name w:val="Default"/>
    <w:rsid w:val="003A5E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148A4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05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43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8</cp:revision>
  <cp:lastPrinted>2018-12-04T05:03:00Z</cp:lastPrinted>
  <dcterms:created xsi:type="dcterms:W3CDTF">2018-12-04T04:55:00Z</dcterms:created>
  <dcterms:modified xsi:type="dcterms:W3CDTF">2018-12-06T17:00:00Z</dcterms:modified>
</cp:coreProperties>
</file>