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E8" w:rsidRDefault="00C67AE8" w:rsidP="005073A0">
      <w:pPr>
        <w:pStyle w:val="a5"/>
        <w:ind w:firstLine="567"/>
        <w:jc w:val="center"/>
        <w:rPr>
          <w:rFonts w:ascii="Times New Roman" w:hAnsi="Times New Roman" w:cs="Times New Roman"/>
          <w:sz w:val="28"/>
          <w:szCs w:val="24"/>
        </w:rPr>
      </w:pPr>
    </w:p>
    <w:p w:rsidR="00C67AE8" w:rsidRDefault="00C67AE8" w:rsidP="005073A0">
      <w:pPr>
        <w:pStyle w:val="a5"/>
        <w:ind w:firstLine="567"/>
        <w:jc w:val="center"/>
        <w:rPr>
          <w:rFonts w:ascii="Times New Roman" w:hAnsi="Times New Roman" w:cs="Times New Roman"/>
          <w:sz w:val="28"/>
          <w:szCs w:val="24"/>
        </w:rPr>
      </w:pPr>
    </w:p>
    <w:p w:rsidR="001A1D28" w:rsidRPr="00C67AE8" w:rsidRDefault="005073A0" w:rsidP="005073A0">
      <w:pPr>
        <w:pStyle w:val="a5"/>
        <w:ind w:firstLine="567"/>
        <w:jc w:val="center"/>
        <w:rPr>
          <w:rFonts w:ascii="Times New Roman" w:hAnsi="Times New Roman" w:cs="Times New Roman"/>
          <w:sz w:val="28"/>
          <w:szCs w:val="24"/>
        </w:rPr>
      </w:pPr>
      <w:r w:rsidRPr="00C67AE8">
        <w:rPr>
          <w:rFonts w:ascii="Times New Roman" w:hAnsi="Times New Roman" w:cs="Times New Roman"/>
          <w:sz w:val="28"/>
          <w:szCs w:val="24"/>
        </w:rPr>
        <w:t>Литература:</w:t>
      </w:r>
    </w:p>
    <w:p w:rsidR="005073A0" w:rsidRDefault="005073A0" w:rsidP="00837932">
      <w:pPr>
        <w:pStyle w:val="a5"/>
        <w:ind w:firstLine="567"/>
        <w:jc w:val="both"/>
        <w:rPr>
          <w:rFonts w:ascii="Times New Roman" w:hAnsi="Times New Roman" w:cs="Times New Roman"/>
          <w:sz w:val="24"/>
          <w:szCs w:val="24"/>
        </w:rPr>
      </w:pPr>
    </w:p>
    <w:p w:rsidR="001A1D28" w:rsidRPr="00C67AE8" w:rsidRDefault="001A1D28" w:rsidP="00C67AE8">
      <w:pPr>
        <w:spacing w:after="0" w:line="240" w:lineRule="auto"/>
        <w:ind w:firstLine="709"/>
        <w:jc w:val="both"/>
        <w:rPr>
          <w:rFonts w:ascii="Times New Roman" w:hAnsi="Times New Roman" w:cs="Times New Roman"/>
          <w:sz w:val="28"/>
        </w:rPr>
      </w:pPr>
    </w:p>
    <w:p w:rsidR="00C67AE8" w:rsidRPr="00C67AE8" w:rsidRDefault="00C67AE8" w:rsidP="00C67AE8">
      <w:pPr>
        <w:pStyle w:val="a3"/>
        <w:numPr>
          <w:ilvl w:val="0"/>
          <w:numId w:val="1"/>
        </w:numPr>
        <w:spacing w:after="0" w:line="240" w:lineRule="auto"/>
        <w:ind w:left="567" w:right="709" w:firstLine="698"/>
        <w:jc w:val="both"/>
        <w:rPr>
          <w:rFonts w:ascii="Times New Roman" w:hAnsi="Times New Roman" w:cs="Times New Roman"/>
          <w:sz w:val="24"/>
        </w:rPr>
      </w:pPr>
      <w:r w:rsidRPr="00C67AE8">
        <w:rPr>
          <w:rFonts w:ascii="Times New Roman" w:hAnsi="Times New Roman" w:cs="Times New Roman"/>
          <w:sz w:val="24"/>
        </w:rPr>
        <w:t xml:space="preserve">Даль, Владимир. Толковый словарь русского языка [Текст] : современная версия для школьников / В. И. Даль. </w:t>
      </w:r>
      <w:r>
        <w:rPr>
          <w:rFonts w:ascii="Times New Roman" w:hAnsi="Times New Roman" w:cs="Times New Roman"/>
          <w:sz w:val="24"/>
        </w:rPr>
        <w:t>—</w:t>
      </w:r>
      <w:r w:rsidRPr="00C67AE8">
        <w:rPr>
          <w:rFonts w:ascii="Times New Roman" w:hAnsi="Times New Roman" w:cs="Times New Roman"/>
          <w:sz w:val="24"/>
        </w:rPr>
        <w:t xml:space="preserve"> Москва : ЭКСМО, 2011. </w:t>
      </w:r>
      <w:r>
        <w:rPr>
          <w:rFonts w:ascii="Times New Roman" w:hAnsi="Times New Roman" w:cs="Times New Roman"/>
          <w:sz w:val="24"/>
        </w:rPr>
        <w:t>—</w:t>
      </w:r>
      <w:r w:rsidRPr="00C67AE8">
        <w:rPr>
          <w:rFonts w:ascii="Times New Roman" w:hAnsi="Times New Roman" w:cs="Times New Roman"/>
          <w:sz w:val="24"/>
        </w:rPr>
        <w:t xml:space="preserve"> 688 с.</w:t>
      </w:r>
    </w:p>
    <w:p w:rsidR="00C67AE8" w:rsidRPr="00C67AE8" w:rsidRDefault="00C67AE8" w:rsidP="00C67AE8">
      <w:pPr>
        <w:spacing w:after="0" w:line="240" w:lineRule="auto"/>
        <w:ind w:left="567" w:right="709" w:firstLine="698"/>
        <w:jc w:val="both"/>
        <w:rPr>
          <w:rFonts w:ascii="Times New Roman" w:hAnsi="Times New Roman" w:cs="Times New Roman"/>
          <w:sz w:val="24"/>
        </w:rPr>
      </w:pPr>
    </w:p>
    <w:p w:rsidR="005073A0" w:rsidRPr="00C67AE8" w:rsidRDefault="00C67AE8" w:rsidP="00C67AE8">
      <w:pPr>
        <w:pStyle w:val="a3"/>
        <w:numPr>
          <w:ilvl w:val="0"/>
          <w:numId w:val="1"/>
        </w:numPr>
        <w:spacing w:after="0" w:line="240" w:lineRule="auto"/>
        <w:ind w:left="567" w:right="709" w:firstLine="698"/>
        <w:jc w:val="both"/>
        <w:rPr>
          <w:rFonts w:ascii="Times New Roman" w:hAnsi="Times New Roman" w:cs="Times New Roman"/>
          <w:sz w:val="24"/>
        </w:rPr>
      </w:pPr>
      <w:hyperlink r:id="rId5" w:history="1">
        <w:proofErr w:type="spellStart"/>
        <w:r w:rsidRPr="00C67AE8">
          <w:rPr>
            <w:rStyle w:val="a8"/>
            <w:rFonts w:ascii="Times New Roman" w:hAnsi="Times New Roman" w:cs="Times New Roman"/>
            <w:color w:val="auto"/>
            <w:sz w:val="24"/>
            <w:u w:val="none"/>
          </w:rPr>
          <w:t>Жельвис</w:t>
        </w:r>
        <w:proofErr w:type="spellEnd"/>
        <w:r w:rsidRPr="00C67AE8">
          <w:rPr>
            <w:rStyle w:val="a8"/>
            <w:rFonts w:ascii="Times New Roman" w:hAnsi="Times New Roman" w:cs="Times New Roman"/>
            <w:color w:val="auto"/>
            <w:sz w:val="24"/>
            <w:u w:val="none"/>
          </w:rPr>
          <w:t xml:space="preserve"> В.И.: Поле брани: Сквернословие как социальная проблема в языках и культурах мира. </w:t>
        </w:r>
        <w:r>
          <w:rPr>
            <w:rStyle w:val="a8"/>
            <w:rFonts w:ascii="Times New Roman" w:hAnsi="Times New Roman" w:cs="Times New Roman"/>
            <w:color w:val="auto"/>
            <w:sz w:val="24"/>
            <w:u w:val="none"/>
          </w:rPr>
          <w:t>—</w:t>
        </w:r>
        <w:r w:rsidRPr="00C67AE8">
          <w:rPr>
            <w:rStyle w:val="a8"/>
            <w:rFonts w:ascii="Times New Roman" w:hAnsi="Times New Roman" w:cs="Times New Roman"/>
            <w:color w:val="auto"/>
            <w:sz w:val="24"/>
            <w:u w:val="none"/>
          </w:rPr>
          <w:t xml:space="preserve"> Москва: </w:t>
        </w:r>
        <w:proofErr w:type="spellStart"/>
        <w:r w:rsidRPr="00C67AE8">
          <w:rPr>
            <w:rStyle w:val="a8"/>
            <w:rFonts w:ascii="Times New Roman" w:hAnsi="Times New Roman" w:cs="Times New Roman"/>
            <w:color w:val="auto"/>
            <w:sz w:val="24"/>
            <w:u w:val="none"/>
          </w:rPr>
          <w:t>Ладомир</w:t>
        </w:r>
        <w:proofErr w:type="spellEnd"/>
        <w:r w:rsidRPr="00C67AE8">
          <w:rPr>
            <w:rStyle w:val="a8"/>
            <w:rFonts w:ascii="Times New Roman" w:hAnsi="Times New Roman" w:cs="Times New Roman"/>
            <w:color w:val="auto"/>
            <w:sz w:val="24"/>
            <w:u w:val="none"/>
          </w:rPr>
          <w:t>, 2001</w:t>
        </w:r>
      </w:hyperlink>
    </w:p>
    <w:p w:rsidR="005073A0" w:rsidRPr="00C67AE8" w:rsidRDefault="005073A0" w:rsidP="00C67AE8">
      <w:pPr>
        <w:spacing w:after="0" w:line="240" w:lineRule="auto"/>
        <w:ind w:left="567" w:right="709" w:firstLine="698"/>
        <w:jc w:val="both"/>
        <w:rPr>
          <w:rFonts w:ascii="Times New Roman" w:hAnsi="Times New Roman" w:cs="Times New Roman"/>
          <w:sz w:val="24"/>
        </w:rPr>
      </w:pPr>
    </w:p>
    <w:p w:rsidR="005073A0" w:rsidRPr="00C67AE8" w:rsidRDefault="00C67AE8" w:rsidP="00C67AE8">
      <w:pPr>
        <w:pStyle w:val="a3"/>
        <w:numPr>
          <w:ilvl w:val="0"/>
          <w:numId w:val="1"/>
        </w:numPr>
        <w:spacing w:after="0" w:line="240" w:lineRule="auto"/>
        <w:ind w:left="567" w:right="709" w:firstLine="698"/>
        <w:jc w:val="both"/>
        <w:rPr>
          <w:rFonts w:ascii="Times New Roman" w:hAnsi="Times New Roman" w:cs="Times New Roman"/>
          <w:sz w:val="24"/>
        </w:rPr>
      </w:pPr>
      <w:r w:rsidRPr="00C67AE8">
        <w:rPr>
          <w:rFonts w:ascii="Times New Roman" w:hAnsi="Times New Roman" w:cs="Times New Roman"/>
          <w:sz w:val="24"/>
        </w:rPr>
        <w:t xml:space="preserve">От слов своих </w:t>
      </w:r>
      <w:proofErr w:type="spellStart"/>
      <w:r w:rsidRPr="00C67AE8">
        <w:rPr>
          <w:rFonts w:ascii="Times New Roman" w:hAnsi="Times New Roman" w:cs="Times New Roman"/>
          <w:sz w:val="24"/>
        </w:rPr>
        <w:t>осудишься</w:t>
      </w:r>
      <w:proofErr w:type="spellEnd"/>
      <w:r w:rsidRPr="00C67AE8">
        <w:rPr>
          <w:rFonts w:ascii="Times New Roman" w:hAnsi="Times New Roman" w:cs="Times New Roman"/>
          <w:sz w:val="24"/>
        </w:rPr>
        <w:t xml:space="preserve">: сквернословие. / </w:t>
      </w:r>
      <w:proofErr w:type="spellStart"/>
      <w:r w:rsidRPr="00C67AE8">
        <w:rPr>
          <w:rFonts w:ascii="Times New Roman" w:hAnsi="Times New Roman" w:cs="Times New Roman"/>
          <w:sz w:val="24"/>
        </w:rPr>
        <w:t>Прот</w:t>
      </w:r>
      <w:proofErr w:type="spellEnd"/>
      <w:r w:rsidRPr="00C67AE8">
        <w:rPr>
          <w:rFonts w:ascii="Times New Roman" w:hAnsi="Times New Roman" w:cs="Times New Roman"/>
          <w:sz w:val="24"/>
        </w:rPr>
        <w:t xml:space="preserve">. </w:t>
      </w:r>
      <w:proofErr w:type="spellStart"/>
      <w:r w:rsidRPr="00C67AE8">
        <w:rPr>
          <w:rFonts w:ascii="Times New Roman" w:hAnsi="Times New Roman" w:cs="Times New Roman"/>
          <w:sz w:val="24"/>
        </w:rPr>
        <w:t>Артемий</w:t>
      </w:r>
      <w:proofErr w:type="spellEnd"/>
      <w:r w:rsidRPr="00C67AE8">
        <w:rPr>
          <w:rFonts w:ascii="Times New Roman" w:hAnsi="Times New Roman" w:cs="Times New Roman"/>
          <w:sz w:val="24"/>
        </w:rPr>
        <w:t xml:space="preserve"> Владимиров, </w:t>
      </w:r>
      <w:proofErr w:type="spellStart"/>
      <w:r w:rsidRPr="00C67AE8">
        <w:rPr>
          <w:rFonts w:ascii="Times New Roman" w:hAnsi="Times New Roman" w:cs="Times New Roman"/>
          <w:sz w:val="24"/>
        </w:rPr>
        <w:t>прот</w:t>
      </w:r>
      <w:proofErr w:type="spellEnd"/>
      <w:r w:rsidRPr="00C67AE8">
        <w:rPr>
          <w:rFonts w:ascii="Times New Roman" w:hAnsi="Times New Roman" w:cs="Times New Roman"/>
          <w:sz w:val="24"/>
        </w:rPr>
        <w:t>. Сергий Николаев, проф. М. М</w:t>
      </w:r>
      <w:r>
        <w:rPr>
          <w:rFonts w:ascii="Times New Roman" w:hAnsi="Times New Roman" w:cs="Times New Roman"/>
          <w:sz w:val="24"/>
        </w:rPr>
        <w:t xml:space="preserve">. Дунаев, проф. Г. П. </w:t>
      </w:r>
      <w:proofErr w:type="spellStart"/>
      <w:r>
        <w:rPr>
          <w:rFonts w:ascii="Times New Roman" w:hAnsi="Times New Roman" w:cs="Times New Roman"/>
          <w:sz w:val="24"/>
        </w:rPr>
        <w:t>Ансимов</w:t>
      </w:r>
      <w:proofErr w:type="spellEnd"/>
      <w:r>
        <w:rPr>
          <w:rFonts w:ascii="Times New Roman" w:hAnsi="Times New Roman" w:cs="Times New Roman"/>
          <w:sz w:val="24"/>
        </w:rPr>
        <w:t>. —</w:t>
      </w:r>
      <w:r w:rsidRPr="00C67AE8">
        <w:rPr>
          <w:rFonts w:ascii="Times New Roman" w:hAnsi="Times New Roman" w:cs="Times New Roman"/>
          <w:sz w:val="24"/>
        </w:rPr>
        <w:t xml:space="preserve"> М</w:t>
      </w:r>
      <w:r>
        <w:rPr>
          <w:rFonts w:ascii="Times New Roman" w:hAnsi="Times New Roman" w:cs="Times New Roman"/>
          <w:sz w:val="24"/>
        </w:rPr>
        <w:t>осква</w:t>
      </w:r>
      <w:r w:rsidRPr="00C67AE8">
        <w:rPr>
          <w:rFonts w:ascii="Times New Roman" w:hAnsi="Times New Roman" w:cs="Times New Roman"/>
          <w:sz w:val="24"/>
        </w:rPr>
        <w:t xml:space="preserve">: Издательский Совет Русской Православной Церкви, 2007. </w:t>
      </w:r>
      <w:r>
        <w:rPr>
          <w:rFonts w:ascii="Times New Roman" w:hAnsi="Times New Roman" w:cs="Times New Roman"/>
          <w:sz w:val="24"/>
        </w:rPr>
        <w:t>—</w:t>
      </w:r>
      <w:r w:rsidRPr="00C67AE8">
        <w:rPr>
          <w:rFonts w:ascii="Times New Roman" w:hAnsi="Times New Roman" w:cs="Times New Roman"/>
          <w:sz w:val="24"/>
        </w:rPr>
        <w:t xml:space="preserve"> 80 с</w:t>
      </w:r>
    </w:p>
    <w:p w:rsidR="005073A0" w:rsidRPr="00C67AE8" w:rsidRDefault="00C67AE8" w:rsidP="00C67AE8">
      <w:pPr>
        <w:spacing w:after="0" w:line="240" w:lineRule="auto"/>
        <w:ind w:firstLine="698"/>
        <w:jc w:val="both"/>
        <w:rPr>
          <w:rFonts w:ascii="Times New Roman" w:hAnsi="Times New Roman" w:cs="Times New Roman"/>
          <w:sz w:val="24"/>
        </w:rPr>
      </w:pPr>
      <w:r>
        <w:rPr>
          <w:rFonts w:ascii="Times New Roman" w:hAnsi="Times New Roman" w:cs="Times New Roman"/>
          <w:noProof/>
          <w:sz w:val="24"/>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left:0;text-align:left;margin-left:31.4pt;margin-top:13.2pt;width:326.05pt;height:8.15pt;z-index:251658240" fillcolor="#92cddc [1944]" strokecolor="#4bacc6 [3208]" strokeweight="1pt">
            <v:fill color2="#4bacc6 [3208]" focus="50%" type="gradient"/>
            <v:shadow on="t" type="perspective" color="#205867 [1608]" offset="1pt" offset2="-3pt"/>
          </v:shape>
        </w:pict>
      </w:r>
    </w:p>
    <w:p w:rsidR="005073A0" w:rsidRDefault="005073A0" w:rsidP="005073A0">
      <w:pPr>
        <w:spacing w:after="0" w:line="240" w:lineRule="auto"/>
        <w:jc w:val="center"/>
        <w:rPr>
          <w:rFonts w:ascii="Times New Roman" w:hAnsi="Times New Roman" w:cs="Times New Roman"/>
          <w:color w:val="31849B" w:themeColor="accent5" w:themeShade="BF"/>
          <w:sz w:val="28"/>
          <w:szCs w:val="28"/>
        </w:rPr>
      </w:pPr>
    </w:p>
    <w:p w:rsidR="005073A0" w:rsidRDefault="005073A0" w:rsidP="005073A0">
      <w:pPr>
        <w:spacing w:after="0" w:line="240" w:lineRule="auto"/>
        <w:jc w:val="center"/>
        <w:rPr>
          <w:rFonts w:ascii="Times New Roman" w:hAnsi="Times New Roman" w:cs="Times New Roman"/>
          <w:color w:val="31849B" w:themeColor="accent5" w:themeShade="BF"/>
          <w:sz w:val="28"/>
          <w:szCs w:val="28"/>
        </w:rPr>
      </w:pPr>
    </w:p>
    <w:p w:rsidR="005073A0" w:rsidRPr="00EA2A2C" w:rsidRDefault="005073A0" w:rsidP="005073A0">
      <w:pPr>
        <w:spacing w:after="0" w:line="240" w:lineRule="auto"/>
        <w:jc w:val="center"/>
        <w:rPr>
          <w:rFonts w:ascii="Times New Roman" w:hAnsi="Times New Roman" w:cs="Times New Roman"/>
          <w:color w:val="215868" w:themeColor="accent5" w:themeShade="80"/>
          <w:sz w:val="24"/>
          <w:szCs w:val="28"/>
        </w:rPr>
      </w:pPr>
      <w:r w:rsidRPr="00EA2A2C">
        <w:rPr>
          <w:rFonts w:ascii="Times New Roman" w:hAnsi="Times New Roman" w:cs="Times New Roman"/>
          <w:color w:val="215868" w:themeColor="accent5" w:themeShade="80"/>
          <w:sz w:val="24"/>
          <w:szCs w:val="28"/>
        </w:rPr>
        <w:t>Центральная городская библиотека</w:t>
      </w:r>
    </w:p>
    <w:p w:rsidR="005073A0" w:rsidRPr="00EA2A2C" w:rsidRDefault="005073A0" w:rsidP="005073A0">
      <w:pPr>
        <w:spacing w:after="0" w:line="240" w:lineRule="auto"/>
        <w:jc w:val="center"/>
        <w:rPr>
          <w:rFonts w:ascii="Times New Roman" w:hAnsi="Times New Roman" w:cs="Times New Roman"/>
          <w:color w:val="215868" w:themeColor="accent5" w:themeShade="80"/>
          <w:sz w:val="24"/>
          <w:szCs w:val="28"/>
        </w:rPr>
      </w:pPr>
      <w:r w:rsidRPr="00EA2A2C">
        <w:rPr>
          <w:rFonts w:ascii="Times New Roman" w:hAnsi="Times New Roman" w:cs="Times New Roman"/>
          <w:color w:val="215868" w:themeColor="accent5" w:themeShade="80"/>
          <w:sz w:val="24"/>
          <w:szCs w:val="28"/>
        </w:rPr>
        <w:t>353290 г. Горячий Ключ, ул. Ленина,203/1</w:t>
      </w:r>
    </w:p>
    <w:p w:rsidR="005073A0" w:rsidRPr="00EA2A2C" w:rsidRDefault="005073A0" w:rsidP="005073A0">
      <w:pPr>
        <w:spacing w:after="0" w:line="240" w:lineRule="auto"/>
        <w:jc w:val="center"/>
        <w:rPr>
          <w:rFonts w:ascii="Times New Roman" w:hAnsi="Times New Roman" w:cs="Times New Roman"/>
          <w:color w:val="215868" w:themeColor="accent5" w:themeShade="80"/>
          <w:sz w:val="24"/>
          <w:szCs w:val="28"/>
        </w:rPr>
      </w:pPr>
    </w:p>
    <w:p w:rsidR="005073A0" w:rsidRPr="00EA2A2C" w:rsidRDefault="005073A0" w:rsidP="005073A0">
      <w:pPr>
        <w:spacing w:after="0" w:line="240" w:lineRule="auto"/>
        <w:jc w:val="center"/>
        <w:rPr>
          <w:rFonts w:ascii="Times New Roman" w:hAnsi="Times New Roman" w:cs="Times New Roman"/>
          <w:color w:val="215868" w:themeColor="accent5" w:themeShade="80"/>
          <w:sz w:val="24"/>
          <w:szCs w:val="28"/>
          <w:u w:val="single"/>
        </w:rPr>
      </w:pPr>
      <w:r w:rsidRPr="00EA2A2C">
        <w:rPr>
          <w:rFonts w:ascii="Times New Roman" w:hAnsi="Times New Roman" w:cs="Times New Roman"/>
          <w:color w:val="215868" w:themeColor="accent5" w:themeShade="80"/>
          <w:sz w:val="24"/>
          <w:szCs w:val="28"/>
        </w:rPr>
        <w:t>е-</w:t>
      </w:r>
      <w:r w:rsidRPr="00EA2A2C">
        <w:rPr>
          <w:rFonts w:ascii="Times New Roman" w:hAnsi="Times New Roman" w:cs="Times New Roman"/>
          <w:color w:val="215868" w:themeColor="accent5" w:themeShade="80"/>
          <w:sz w:val="24"/>
          <w:szCs w:val="28"/>
          <w:lang w:val="en-US"/>
        </w:rPr>
        <w:t>mail</w:t>
      </w:r>
      <w:r w:rsidRPr="00EA2A2C">
        <w:rPr>
          <w:rFonts w:ascii="Times New Roman" w:hAnsi="Times New Roman" w:cs="Times New Roman"/>
          <w:color w:val="215868" w:themeColor="accent5" w:themeShade="80"/>
          <w:sz w:val="24"/>
          <w:szCs w:val="28"/>
        </w:rPr>
        <w:t xml:space="preserve">: </w:t>
      </w:r>
      <w:proofErr w:type="spellStart"/>
      <w:r w:rsidRPr="00EA2A2C">
        <w:rPr>
          <w:rFonts w:ascii="Times New Roman" w:hAnsi="Times New Roman" w:cs="Times New Roman"/>
          <w:b/>
          <w:color w:val="215868" w:themeColor="accent5" w:themeShade="80"/>
          <w:sz w:val="24"/>
          <w:szCs w:val="28"/>
          <w:lang w:val="en-US"/>
        </w:rPr>
        <w:t>biblioteka</w:t>
      </w:r>
      <w:proofErr w:type="spellEnd"/>
      <w:r w:rsidRPr="00EA2A2C">
        <w:rPr>
          <w:rFonts w:ascii="Times New Roman" w:hAnsi="Times New Roman" w:cs="Times New Roman"/>
          <w:b/>
          <w:color w:val="215868" w:themeColor="accent5" w:themeShade="80"/>
          <w:sz w:val="24"/>
          <w:szCs w:val="28"/>
        </w:rPr>
        <w:t>.</w:t>
      </w:r>
      <w:proofErr w:type="spellStart"/>
      <w:r w:rsidRPr="00EA2A2C">
        <w:rPr>
          <w:rFonts w:ascii="Times New Roman" w:hAnsi="Times New Roman" w:cs="Times New Roman"/>
          <w:b/>
          <w:color w:val="215868" w:themeColor="accent5" w:themeShade="80"/>
          <w:sz w:val="24"/>
          <w:szCs w:val="28"/>
          <w:lang w:val="en-US"/>
        </w:rPr>
        <w:t>gorkluch</w:t>
      </w:r>
      <w:proofErr w:type="spellEnd"/>
      <w:r w:rsidRPr="00EA2A2C">
        <w:rPr>
          <w:rFonts w:ascii="Times New Roman" w:hAnsi="Times New Roman" w:cs="Times New Roman"/>
          <w:b/>
          <w:color w:val="215868" w:themeColor="accent5" w:themeShade="80"/>
          <w:sz w:val="24"/>
          <w:szCs w:val="28"/>
        </w:rPr>
        <w:t>@</w:t>
      </w:r>
      <w:proofErr w:type="spellStart"/>
      <w:r w:rsidRPr="00EA2A2C">
        <w:rPr>
          <w:rFonts w:ascii="Times New Roman" w:hAnsi="Times New Roman" w:cs="Times New Roman"/>
          <w:b/>
          <w:color w:val="215868" w:themeColor="accent5" w:themeShade="80"/>
          <w:sz w:val="24"/>
          <w:szCs w:val="28"/>
          <w:lang w:val="en-US"/>
        </w:rPr>
        <w:t>gmail</w:t>
      </w:r>
      <w:proofErr w:type="spellEnd"/>
      <w:r w:rsidRPr="00EA2A2C">
        <w:rPr>
          <w:rFonts w:ascii="Times New Roman" w:hAnsi="Times New Roman" w:cs="Times New Roman"/>
          <w:b/>
          <w:color w:val="215868" w:themeColor="accent5" w:themeShade="80"/>
          <w:sz w:val="24"/>
          <w:szCs w:val="28"/>
        </w:rPr>
        <w:t>.</w:t>
      </w:r>
      <w:r w:rsidRPr="00EA2A2C">
        <w:rPr>
          <w:rFonts w:ascii="Times New Roman" w:hAnsi="Times New Roman" w:cs="Times New Roman"/>
          <w:b/>
          <w:color w:val="215868" w:themeColor="accent5" w:themeShade="80"/>
          <w:sz w:val="24"/>
          <w:szCs w:val="28"/>
          <w:lang w:val="en-US"/>
        </w:rPr>
        <w:t>com</w:t>
      </w:r>
    </w:p>
    <w:p w:rsidR="005073A0" w:rsidRPr="00EA2A2C" w:rsidRDefault="005073A0" w:rsidP="005073A0">
      <w:pPr>
        <w:spacing w:after="0" w:line="240" w:lineRule="auto"/>
        <w:jc w:val="center"/>
        <w:rPr>
          <w:rFonts w:ascii="Times New Roman" w:hAnsi="Times New Roman" w:cs="Times New Roman"/>
          <w:b/>
          <w:color w:val="215868" w:themeColor="accent5" w:themeShade="80"/>
          <w:sz w:val="24"/>
          <w:szCs w:val="28"/>
        </w:rPr>
      </w:pPr>
      <w:r w:rsidRPr="00EA2A2C">
        <w:rPr>
          <w:rFonts w:ascii="Times New Roman" w:hAnsi="Times New Roman" w:cs="Times New Roman"/>
          <w:b/>
          <w:color w:val="215868" w:themeColor="accent5" w:themeShade="80"/>
          <w:sz w:val="24"/>
          <w:szCs w:val="28"/>
          <w:lang w:val="en-US"/>
        </w:rPr>
        <w:t>www</w:t>
      </w:r>
      <w:r w:rsidRPr="00EA2A2C">
        <w:rPr>
          <w:rFonts w:ascii="Times New Roman" w:hAnsi="Times New Roman" w:cs="Times New Roman"/>
          <w:b/>
          <w:color w:val="215868" w:themeColor="accent5" w:themeShade="80"/>
          <w:sz w:val="24"/>
          <w:szCs w:val="28"/>
        </w:rPr>
        <w:t>.</w:t>
      </w:r>
      <w:r w:rsidRPr="00EA2A2C">
        <w:rPr>
          <w:rFonts w:ascii="Times New Roman" w:hAnsi="Times New Roman" w:cs="Times New Roman"/>
          <w:b/>
          <w:color w:val="215868" w:themeColor="accent5" w:themeShade="80"/>
          <w:sz w:val="24"/>
          <w:szCs w:val="28"/>
          <w:lang w:val="en-US"/>
        </w:rPr>
        <w:t>librarygk</w:t>
      </w:r>
      <w:r w:rsidRPr="00EA2A2C">
        <w:rPr>
          <w:rFonts w:ascii="Times New Roman" w:hAnsi="Times New Roman" w:cs="Times New Roman"/>
          <w:b/>
          <w:color w:val="215868" w:themeColor="accent5" w:themeShade="80"/>
          <w:sz w:val="24"/>
          <w:szCs w:val="28"/>
        </w:rPr>
        <w:t>.</w:t>
      </w:r>
      <w:r w:rsidRPr="00EA2A2C">
        <w:rPr>
          <w:rFonts w:ascii="Times New Roman" w:hAnsi="Times New Roman" w:cs="Times New Roman"/>
          <w:b/>
          <w:color w:val="215868" w:themeColor="accent5" w:themeShade="80"/>
          <w:sz w:val="24"/>
          <w:szCs w:val="28"/>
          <w:lang w:val="en-US"/>
        </w:rPr>
        <w:t>ru</w:t>
      </w:r>
    </w:p>
    <w:p w:rsidR="005073A0" w:rsidRPr="00EA2A2C" w:rsidRDefault="005073A0" w:rsidP="005073A0">
      <w:pPr>
        <w:spacing w:after="0" w:line="240" w:lineRule="auto"/>
        <w:jc w:val="center"/>
        <w:rPr>
          <w:rFonts w:ascii="Times New Roman" w:hAnsi="Times New Roman" w:cs="Times New Roman"/>
          <w:color w:val="215868" w:themeColor="accent5" w:themeShade="80"/>
          <w:sz w:val="24"/>
          <w:szCs w:val="28"/>
        </w:rPr>
      </w:pPr>
    </w:p>
    <w:p w:rsidR="005073A0" w:rsidRPr="00EA2A2C" w:rsidRDefault="005073A0" w:rsidP="005073A0">
      <w:pPr>
        <w:spacing w:after="0" w:line="240" w:lineRule="auto"/>
        <w:jc w:val="center"/>
        <w:rPr>
          <w:rFonts w:ascii="Times New Roman" w:hAnsi="Times New Roman" w:cs="Times New Roman"/>
          <w:color w:val="215868" w:themeColor="accent5" w:themeShade="80"/>
          <w:sz w:val="24"/>
          <w:szCs w:val="28"/>
        </w:rPr>
      </w:pPr>
      <w:r w:rsidRPr="00EA2A2C">
        <w:rPr>
          <w:rFonts w:ascii="Times New Roman" w:hAnsi="Times New Roman" w:cs="Times New Roman"/>
          <w:color w:val="215868" w:themeColor="accent5" w:themeShade="80"/>
          <w:sz w:val="24"/>
          <w:szCs w:val="28"/>
        </w:rPr>
        <w:t>Часы работы</w:t>
      </w:r>
    </w:p>
    <w:p w:rsidR="005073A0" w:rsidRPr="00EA2A2C" w:rsidRDefault="005073A0" w:rsidP="005073A0">
      <w:pPr>
        <w:spacing w:after="0" w:line="240" w:lineRule="auto"/>
        <w:jc w:val="center"/>
        <w:rPr>
          <w:rFonts w:ascii="Times New Roman" w:hAnsi="Times New Roman" w:cs="Times New Roman"/>
          <w:color w:val="215868" w:themeColor="accent5" w:themeShade="80"/>
          <w:sz w:val="24"/>
          <w:szCs w:val="28"/>
        </w:rPr>
      </w:pPr>
      <w:r w:rsidRPr="00EA2A2C">
        <w:rPr>
          <w:rFonts w:ascii="Times New Roman" w:hAnsi="Times New Roman" w:cs="Times New Roman"/>
          <w:color w:val="215868" w:themeColor="accent5" w:themeShade="80"/>
          <w:sz w:val="24"/>
          <w:szCs w:val="28"/>
        </w:rPr>
        <w:t>10.00-18.00</w:t>
      </w:r>
    </w:p>
    <w:p w:rsidR="005073A0" w:rsidRPr="00EA2A2C" w:rsidRDefault="005073A0" w:rsidP="005073A0">
      <w:pPr>
        <w:spacing w:after="0" w:line="240" w:lineRule="auto"/>
        <w:jc w:val="center"/>
        <w:rPr>
          <w:rFonts w:ascii="Times New Roman" w:hAnsi="Times New Roman" w:cs="Times New Roman"/>
          <w:color w:val="215868" w:themeColor="accent5" w:themeShade="80"/>
          <w:sz w:val="24"/>
          <w:szCs w:val="28"/>
        </w:rPr>
      </w:pPr>
      <w:r w:rsidRPr="00EA2A2C">
        <w:rPr>
          <w:rFonts w:ascii="Times New Roman" w:hAnsi="Times New Roman" w:cs="Times New Roman"/>
          <w:color w:val="215868" w:themeColor="accent5" w:themeShade="80"/>
          <w:sz w:val="24"/>
          <w:szCs w:val="28"/>
        </w:rPr>
        <w:t>Без перерыва</w:t>
      </w:r>
    </w:p>
    <w:p w:rsidR="005073A0" w:rsidRPr="00EA2A2C" w:rsidRDefault="005073A0" w:rsidP="005073A0">
      <w:pPr>
        <w:spacing w:after="0" w:line="240" w:lineRule="auto"/>
        <w:jc w:val="center"/>
        <w:rPr>
          <w:rFonts w:ascii="Times New Roman" w:hAnsi="Times New Roman" w:cs="Times New Roman"/>
          <w:color w:val="215868" w:themeColor="accent5" w:themeShade="80"/>
          <w:sz w:val="24"/>
          <w:szCs w:val="28"/>
        </w:rPr>
      </w:pPr>
      <w:r w:rsidRPr="00EA2A2C">
        <w:rPr>
          <w:rFonts w:ascii="Times New Roman" w:hAnsi="Times New Roman" w:cs="Times New Roman"/>
          <w:color w:val="215868" w:themeColor="accent5" w:themeShade="80"/>
          <w:sz w:val="24"/>
          <w:szCs w:val="28"/>
        </w:rPr>
        <w:t>Выходной — понедельник</w:t>
      </w:r>
    </w:p>
    <w:p w:rsidR="005073A0" w:rsidRPr="00EA2A2C" w:rsidRDefault="005073A0" w:rsidP="005073A0">
      <w:pPr>
        <w:spacing w:after="0" w:line="240" w:lineRule="auto"/>
        <w:jc w:val="center"/>
        <w:rPr>
          <w:rFonts w:ascii="Times New Roman" w:hAnsi="Times New Roman" w:cs="Times New Roman"/>
          <w:color w:val="215868" w:themeColor="accent5" w:themeShade="80"/>
          <w:sz w:val="24"/>
          <w:szCs w:val="28"/>
        </w:rPr>
      </w:pPr>
      <w:r w:rsidRPr="00EA2A2C">
        <w:rPr>
          <w:rFonts w:ascii="Times New Roman" w:hAnsi="Times New Roman" w:cs="Times New Roman"/>
          <w:color w:val="215868" w:themeColor="accent5" w:themeShade="80"/>
          <w:sz w:val="24"/>
          <w:szCs w:val="28"/>
        </w:rPr>
        <w:t>Последний день месяца — санитарный</w:t>
      </w:r>
    </w:p>
    <w:p w:rsidR="001A1D28" w:rsidRPr="00EA2A2C" w:rsidRDefault="001A1D28" w:rsidP="00837932">
      <w:pPr>
        <w:pStyle w:val="a5"/>
        <w:ind w:firstLine="567"/>
        <w:jc w:val="both"/>
        <w:rPr>
          <w:rFonts w:ascii="Times New Roman" w:hAnsi="Times New Roman" w:cs="Times New Roman"/>
          <w:color w:val="215868" w:themeColor="accent5" w:themeShade="80"/>
          <w:sz w:val="24"/>
          <w:szCs w:val="24"/>
        </w:rPr>
      </w:pPr>
    </w:p>
    <w:p w:rsidR="001A1D28" w:rsidRDefault="001A1D28" w:rsidP="00837932">
      <w:pPr>
        <w:pStyle w:val="a5"/>
        <w:ind w:firstLine="567"/>
        <w:jc w:val="both"/>
        <w:rPr>
          <w:rFonts w:ascii="Times New Roman" w:hAnsi="Times New Roman" w:cs="Times New Roman"/>
          <w:sz w:val="24"/>
          <w:szCs w:val="24"/>
        </w:rPr>
      </w:pPr>
    </w:p>
    <w:p w:rsidR="001A1D28" w:rsidRPr="00D80471" w:rsidRDefault="001A1D28" w:rsidP="001A1D28">
      <w:pPr>
        <w:pStyle w:val="a5"/>
        <w:spacing w:line="276" w:lineRule="auto"/>
        <w:jc w:val="center"/>
        <w:rPr>
          <w:rFonts w:ascii="Times New Roman" w:eastAsia="Calibri" w:hAnsi="Times New Roman" w:cs="Times New Roman"/>
          <w:sz w:val="28"/>
          <w:szCs w:val="26"/>
        </w:rPr>
      </w:pPr>
      <w:r>
        <w:rPr>
          <w:rFonts w:ascii="Times New Roman" w:hAnsi="Times New Roman" w:cs="Times New Roman"/>
          <w:sz w:val="24"/>
          <w:szCs w:val="24"/>
        </w:rPr>
        <w:br w:type="column"/>
      </w:r>
      <w:r w:rsidRPr="00D80471">
        <w:rPr>
          <w:rFonts w:ascii="Times New Roman" w:eastAsia="Calibri" w:hAnsi="Times New Roman" w:cs="Times New Roman"/>
          <w:sz w:val="28"/>
          <w:szCs w:val="26"/>
        </w:rPr>
        <w:lastRenderedPageBreak/>
        <w:t>МБУК «ЦБС»</w:t>
      </w:r>
    </w:p>
    <w:p w:rsidR="001A1D28" w:rsidRPr="00D80471" w:rsidRDefault="001A1D28" w:rsidP="001A1D28">
      <w:pPr>
        <w:pStyle w:val="a5"/>
        <w:spacing w:line="276" w:lineRule="auto"/>
        <w:jc w:val="center"/>
        <w:rPr>
          <w:rFonts w:ascii="Times New Roman" w:eastAsia="Calibri" w:hAnsi="Times New Roman" w:cs="Times New Roman"/>
          <w:sz w:val="28"/>
          <w:szCs w:val="26"/>
        </w:rPr>
      </w:pPr>
      <w:r w:rsidRPr="00D80471">
        <w:rPr>
          <w:rFonts w:ascii="Times New Roman" w:eastAsia="Calibri" w:hAnsi="Times New Roman" w:cs="Times New Roman"/>
          <w:sz w:val="28"/>
          <w:szCs w:val="26"/>
        </w:rPr>
        <w:t>Центральная городская библиотека</w:t>
      </w:r>
    </w:p>
    <w:p w:rsidR="001A1D28" w:rsidRPr="00D80471" w:rsidRDefault="001A1D28" w:rsidP="001A1D28">
      <w:pPr>
        <w:pStyle w:val="a5"/>
        <w:spacing w:line="276" w:lineRule="auto"/>
        <w:jc w:val="center"/>
        <w:rPr>
          <w:rFonts w:ascii="Times New Roman" w:eastAsia="Calibri" w:hAnsi="Times New Roman" w:cs="Times New Roman"/>
          <w:sz w:val="28"/>
          <w:szCs w:val="26"/>
        </w:rPr>
      </w:pPr>
      <w:r w:rsidRPr="00D80471">
        <w:rPr>
          <w:rFonts w:ascii="Times New Roman" w:eastAsia="Calibri" w:hAnsi="Times New Roman" w:cs="Times New Roman"/>
          <w:sz w:val="28"/>
          <w:szCs w:val="26"/>
        </w:rPr>
        <w:t xml:space="preserve">Отдел методической работы </w:t>
      </w:r>
    </w:p>
    <w:p w:rsidR="001A1D28" w:rsidRDefault="001A1D28" w:rsidP="00837932">
      <w:pPr>
        <w:pStyle w:val="a5"/>
        <w:ind w:firstLine="567"/>
        <w:jc w:val="both"/>
        <w:rPr>
          <w:rFonts w:ascii="Times New Roman" w:hAnsi="Times New Roman" w:cs="Times New Roman"/>
          <w:sz w:val="24"/>
          <w:szCs w:val="24"/>
        </w:rPr>
      </w:pPr>
    </w:p>
    <w:p w:rsidR="001A1D28" w:rsidRDefault="001A1D28" w:rsidP="00837932">
      <w:pPr>
        <w:pStyle w:val="a5"/>
        <w:ind w:firstLine="567"/>
        <w:jc w:val="both"/>
        <w:rPr>
          <w:rFonts w:ascii="Times New Roman" w:hAnsi="Times New Roman" w:cs="Times New Roman"/>
          <w:sz w:val="24"/>
          <w:szCs w:val="24"/>
        </w:rPr>
      </w:pPr>
    </w:p>
    <w:p w:rsidR="001A1D28" w:rsidRDefault="001A1D28" w:rsidP="00837932">
      <w:pPr>
        <w:pStyle w:val="a5"/>
        <w:ind w:firstLine="567"/>
        <w:jc w:val="both"/>
        <w:rPr>
          <w:rFonts w:ascii="Times New Roman" w:hAnsi="Times New Roman" w:cs="Times New Roman"/>
          <w:sz w:val="24"/>
          <w:szCs w:val="24"/>
        </w:rPr>
      </w:pPr>
    </w:p>
    <w:p w:rsidR="001A1D28" w:rsidRDefault="001A1D28" w:rsidP="00837932">
      <w:pPr>
        <w:pStyle w:val="a5"/>
        <w:ind w:firstLine="567"/>
        <w:jc w:val="both"/>
        <w:rPr>
          <w:rFonts w:ascii="Times New Roman" w:hAnsi="Times New Roman" w:cs="Times New Roman"/>
          <w:sz w:val="24"/>
          <w:szCs w:val="24"/>
        </w:rPr>
      </w:pPr>
    </w:p>
    <w:p w:rsidR="001A1D28" w:rsidRDefault="001A1D28" w:rsidP="00837932">
      <w:pPr>
        <w:pStyle w:val="a5"/>
        <w:ind w:firstLine="567"/>
        <w:jc w:val="both"/>
        <w:rPr>
          <w:rFonts w:ascii="Times New Roman" w:hAnsi="Times New Roman" w:cs="Times New Roman"/>
          <w:sz w:val="24"/>
          <w:szCs w:val="24"/>
        </w:rPr>
      </w:pPr>
    </w:p>
    <w:p w:rsidR="001A1D28" w:rsidRDefault="001A1D28" w:rsidP="00837932">
      <w:pPr>
        <w:pStyle w:val="a5"/>
        <w:ind w:firstLine="567"/>
        <w:jc w:val="both"/>
        <w:rPr>
          <w:rFonts w:ascii="Times New Roman" w:hAnsi="Times New Roman" w:cs="Times New Roman"/>
          <w:sz w:val="24"/>
          <w:szCs w:val="24"/>
        </w:rPr>
      </w:pPr>
    </w:p>
    <w:p w:rsidR="001A1D28" w:rsidRDefault="001A1D28" w:rsidP="00837932">
      <w:pPr>
        <w:pStyle w:val="a5"/>
        <w:ind w:firstLine="567"/>
        <w:jc w:val="both"/>
        <w:rPr>
          <w:rFonts w:ascii="Times New Roman" w:hAnsi="Times New Roman" w:cs="Times New Roman"/>
          <w:sz w:val="24"/>
          <w:szCs w:val="24"/>
        </w:rPr>
      </w:pPr>
    </w:p>
    <w:p w:rsidR="001A1D28" w:rsidRPr="00607080" w:rsidRDefault="00607080" w:rsidP="00607080">
      <w:pPr>
        <w:pStyle w:val="a5"/>
        <w:jc w:val="center"/>
        <w:rPr>
          <w:rFonts w:ascii="Graffiti2CTT" w:hAnsi="Graffiti2CTT" w:cs="Kartika"/>
          <w:sz w:val="72"/>
          <w:szCs w:val="110"/>
        </w:rPr>
      </w:pPr>
      <w:r w:rsidRPr="00607080">
        <w:rPr>
          <w:rFonts w:ascii="Graffiti2CTT" w:hAnsi="Graffiti2CTT" w:cs="Kartika"/>
          <w:sz w:val="72"/>
          <w:szCs w:val="110"/>
        </w:rPr>
        <w:t>Вирус сквернословия</w:t>
      </w:r>
    </w:p>
    <w:p w:rsidR="001A1D28" w:rsidRDefault="001A1D28" w:rsidP="00837932">
      <w:pPr>
        <w:pStyle w:val="a5"/>
        <w:ind w:firstLine="567"/>
        <w:jc w:val="both"/>
        <w:rPr>
          <w:rFonts w:ascii="Times New Roman" w:hAnsi="Times New Roman" w:cs="Times New Roman"/>
          <w:sz w:val="24"/>
          <w:szCs w:val="24"/>
        </w:rPr>
      </w:pPr>
    </w:p>
    <w:p w:rsidR="001A1D28" w:rsidRDefault="00607080" w:rsidP="00607080">
      <w:pPr>
        <w:pStyle w:val="a5"/>
        <w:ind w:firstLine="567"/>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440143" cy="2340359"/>
            <wp:effectExtent l="38100" t="57150" r="122207" b="98041"/>
            <wp:docPr id="3" name="Рисунок 2" descr="C:\Documents and Settings\Администратор\Рабочий стол\25fed296ae73df0bd9e951bfd799294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25fed296ae73df0bd9e951bfd799294f (1).jpg"/>
                    <pic:cNvPicPr>
                      <a:picLocks noChangeAspect="1" noChangeArrowheads="1"/>
                    </pic:cNvPicPr>
                  </pic:nvPicPr>
                  <pic:blipFill>
                    <a:blip r:embed="rId6" cstate="print"/>
                    <a:srcRect/>
                    <a:stretch>
                      <a:fillRect/>
                    </a:stretch>
                  </pic:blipFill>
                  <pic:spPr bwMode="auto">
                    <a:xfrm>
                      <a:off x="0" y="0"/>
                      <a:ext cx="3442181" cy="2341745"/>
                    </a:xfrm>
                    <a:prstGeom prst="rect">
                      <a:avLst/>
                    </a:prstGeom>
                    <a:ln w="38100" cap="sq">
                      <a:solidFill>
                        <a:schemeClr val="bg2">
                          <a:lumMod val="25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1A1D28" w:rsidRDefault="001A1D28" w:rsidP="00837932">
      <w:pPr>
        <w:pStyle w:val="a5"/>
        <w:ind w:firstLine="567"/>
        <w:jc w:val="both"/>
        <w:rPr>
          <w:rFonts w:ascii="Times New Roman" w:hAnsi="Times New Roman" w:cs="Times New Roman"/>
          <w:sz w:val="24"/>
          <w:szCs w:val="24"/>
        </w:rPr>
      </w:pPr>
    </w:p>
    <w:p w:rsidR="001A1D28" w:rsidRDefault="001A1D28" w:rsidP="00837932">
      <w:pPr>
        <w:pStyle w:val="a5"/>
        <w:ind w:firstLine="567"/>
        <w:jc w:val="both"/>
        <w:rPr>
          <w:rFonts w:ascii="Times New Roman" w:hAnsi="Times New Roman" w:cs="Times New Roman"/>
          <w:sz w:val="24"/>
          <w:szCs w:val="24"/>
        </w:rPr>
      </w:pPr>
    </w:p>
    <w:p w:rsidR="00607080" w:rsidRDefault="00607080" w:rsidP="00837932">
      <w:pPr>
        <w:pStyle w:val="a5"/>
        <w:ind w:firstLine="567"/>
        <w:jc w:val="both"/>
        <w:rPr>
          <w:rFonts w:ascii="Times New Roman" w:hAnsi="Times New Roman" w:cs="Times New Roman"/>
          <w:sz w:val="24"/>
          <w:szCs w:val="24"/>
        </w:rPr>
      </w:pPr>
    </w:p>
    <w:p w:rsidR="00607080" w:rsidRDefault="00607080" w:rsidP="00837932">
      <w:pPr>
        <w:pStyle w:val="a5"/>
        <w:ind w:firstLine="567"/>
        <w:jc w:val="both"/>
        <w:rPr>
          <w:rFonts w:ascii="Times New Roman" w:hAnsi="Times New Roman" w:cs="Times New Roman"/>
          <w:sz w:val="24"/>
          <w:szCs w:val="24"/>
        </w:rPr>
      </w:pPr>
    </w:p>
    <w:p w:rsidR="00607080" w:rsidRDefault="00607080" w:rsidP="00837932">
      <w:pPr>
        <w:pStyle w:val="a5"/>
        <w:ind w:firstLine="567"/>
        <w:jc w:val="both"/>
        <w:rPr>
          <w:rFonts w:ascii="Times New Roman" w:hAnsi="Times New Roman" w:cs="Times New Roman"/>
          <w:sz w:val="24"/>
          <w:szCs w:val="24"/>
        </w:rPr>
      </w:pPr>
    </w:p>
    <w:p w:rsidR="00607080" w:rsidRDefault="00607080" w:rsidP="00837932">
      <w:pPr>
        <w:pStyle w:val="a5"/>
        <w:ind w:firstLine="567"/>
        <w:jc w:val="both"/>
        <w:rPr>
          <w:rFonts w:ascii="Times New Roman" w:hAnsi="Times New Roman" w:cs="Times New Roman"/>
          <w:sz w:val="24"/>
          <w:szCs w:val="24"/>
        </w:rPr>
      </w:pPr>
    </w:p>
    <w:p w:rsidR="00607080" w:rsidRDefault="00607080" w:rsidP="00837932">
      <w:pPr>
        <w:pStyle w:val="a5"/>
        <w:ind w:firstLine="567"/>
        <w:jc w:val="both"/>
        <w:rPr>
          <w:rFonts w:ascii="Times New Roman" w:hAnsi="Times New Roman" w:cs="Times New Roman"/>
          <w:sz w:val="24"/>
          <w:szCs w:val="24"/>
        </w:rPr>
      </w:pPr>
    </w:p>
    <w:p w:rsidR="001A1D28" w:rsidRDefault="001A1D28" w:rsidP="001A1D28">
      <w:pPr>
        <w:pStyle w:val="a5"/>
        <w:ind w:firstLine="567"/>
        <w:jc w:val="center"/>
        <w:rPr>
          <w:rFonts w:ascii="Times New Roman" w:hAnsi="Times New Roman" w:cs="Times New Roman"/>
          <w:sz w:val="24"/>
          <w:szCs w:val="24"/>
        </w:rPr>
      </w:pPr>
      <w:r>
        <w:rPr>
          <w:rFonts w:ascii="Times New Roman" w:hAnsi="Times New Roman" w:cs="Times New Roman"/>
          <w:sz w:val="24"/>
          <w:szCs w:val="24"/>
        </w:rPr>
        <w:t>Горячий Ключ</w:t>
      </w:r>
    </w:p>
    <w:p w:rsidR="001A1D28" w:rsidRDefault="001A1D28" w:rsidP="00607080">
      <w:pPr>
        <w:pStyle w:val="a5"/>
        <w:ind w:firstLine="567"/>
        <w:jc w:val="center"/>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br w:type="page"/>
      </w:r>
    </w:p>
    <w:p w:rsidR="00B43963" w:rsidRPr="004F18B5" w:rsidRDefault="00837932" w:rsidP="00837932">
      <w:pPr>
        <w:pStyle w:val="a5"/>
        <w:ind w:firstLine="567"/>
        <w:jc w:val="both"/>
        <w:rPr>
          <w:rFonts w:ascii="Times New Roman" w:hAnsi="Times New Roman" w:cs="Times New Roman"/>
          <w:sz w:val="24"/>
          <w:szCs w:val="24"/>
        </w:rPr>
      </w:pPr>
      <w:r>
        <w:rPr>
          <w:rFonts w:ascii="Times New Roman" w:hAnsi="Times New Roman" w:cs="Times New Roman"/>
          <w:sz w:val="24"/>
          <w:szCs w:val="24"/>
        </w:rPr>
        <w:lastRenderedPageBreak/>
        <w:t>Ежедневно мы</w:t>
      </w:r>
      <w:r w:rsidR="00B43963" w:rsidRPr="004F18B5">
        <w:rPr>
          <w:rFonts w:ascii="Times New Roman" w:hAnsi="Times New Roman" w:cs="Times New Roman"/>
          <w:sz w:val="24"/>
          <w:szCs w:val="24"/>
        </w:rPr>
        <w:t xml:space="preserve"> произносим большое количество слов, не задумываясь о том, что каждое наше слово несет в себе огромное значение, влияет и на окружающих, и на нас самих.</w:t>
      </w:r>
    </w:p>
    <w:p w:rsidR="00B43963" w:rsidRPr="00837932" w:rsidRDefault="00B43963" w:rsidP="00837932">
      <w:pPr>
        <w:pStyle w:val="a5"/>
        <w:ind w:firstLine="567"/>
        <w:jc w:val="both"/>
        <w:rPr>
          <w:rFonts w:ascii="Times New Roman" w:hAnsi="Times New Roman" w:cs="Times New Roman"/>
          <w:i/>
          <w:sz w:val="24"/>
          <w:szCs w:val="24"/>
        </w:rPr>
      </w:pPr>
      <w:r w:rsidRPr="004F18B5">
        <w:rPr>
          <w:rFonts w:ascii="Times New Roman" w:hAnsi="Times New Roman" w:cs="Times New Roman"/>
          <w:sz w:val="24"/>
          <w:szCs w:val="24"/>
        </w:rPr>
        <w:t>Язык может быть добрым друго</w:t>
      </w:r>
      <w:r w:rsidR="00837932">
        <w:rPr>
          <w:rFonts w:ascii="Times New Roman" w:hAnsi="Times New Roman" w:cs="Times New Roman"/>
          <w:sz w:val="24"/>
          <w:szCs w:val="24"/>
        </w:rPr>
        <w:t>м и злым, жестоким врагом. У Л. Н. </w:t>
      </w:r>
      <w:r w:rsidRPr="004F18B5">
        <w:rPr>
          <w:rFonts w:ascii="Times New Roman" w:hAnsi="Times New Roman" w:cs="Times New Roman"/>
          <w:sz w:val="24"/>
          <w:szCs w:val="24"/>
        </w:rPr>
        <w:t xml:space="preserve">Толстого есть замечательное высказывание: </w:t>
      </w:r>
      <w:r w:rsidRPr="00837932">
        <w:rPr>
          <w:rFonts w:ascii="Times New Roman" w:hAnsi="Times New Roman" w:cs="Times New Roman"/>
          <w:i/>
          <w:sz w:val="24"/>
          <w:szCs w:val="24"/>
        </w:rPr>
        <w:t>«Слово – дело великое. Великое потому, что словом можно соединить людей, словом можно и разъединить их; словом можно служить любви, словом можно служить вражде и ненависти. Берегись такого слова, которое разъединяет людей».</w:t>
      </w:r>
    </w:p>
    <w:p w:rsidR="00B43963" w:rsidRPr="00837932" w:rsidRDefault="00837932" w:rsidP="00837932">
      <w:pPr>
        <w:pStyle w:val="a5"/>
        <w:ind w:firstLine="567"/>
        <w:jc w:val="both"/>
        <w:rPr>
          <w:rFonts w:ascii="Times New Roman" w:hAnsi="Times New Roman" w:cs="Times New Roman"/>
          <w:sz w:val="24"/>
          <w:szCs w:val="24"/>
        </w:rPr>
      </w:pPr>
      <w:r w:rsidRPr="00837932">
        <w:rPr>
          <w:rFonts w:ascii="Times New Roman" w:hAnsi="Times New Roman" w:cs="Times New Roman"/>
          <w:b/>
          <w:sz w:val="24"/>
          <w:szCs w:val="24"/>
        </w:rPr>
        <w:t>Сквернословие</w:t>
      </w:r>
      <w:r w:rsidR="00B43963" w:rsidRPr="00837932">
        <w:rPr>
          <w:rFonts w:ascii="Times New Roman" w:hAnsi="Times New Roman" w:cs="Times New Roman"/>
          <w:b/>
          <w:sz w:val="24"/>
          <w:szCs w:val="24"/>
        </w:rPr>
        <w:t xml:space="preserve"> </w:t>
      </w:r>
      <w:r w:rsidR="00B43963" w:rsidRPr="00837932">
        <w:rPr>
          <w:rFonts w:ascii="Times New Roman" w:hAnsi="Times New Roman" w:cs="Times New Roman"/>
          <w:sz w:val="24"/>
          <w:szCs w:val="24"/>
        </w:rPr>
        <w:t>-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Но издавна нецензурное слово в русском народе именуется  сквернословием,  от слова «скверна». В словаре В. И. Даля, который является результатом глубокого изучения живого русского языка, сказано: «</w:t>
      </w:r>
      <w:r>
        <w:rPr>
          <w:rFonts w:ascii="Times New Roman" w:hAnsi="Times New Roman" w:cs="Times New Roman"/>
          <w:sz w:val="24"/>
          <w:szCs w:val="24"/>
        </w:rPr>
        <w:t xml:space="preserve">Скверна – мерзость, гадость, </w:t>
      </w:r>
      <w:r w:rsidR="00B43963" w:rsidRPr="00837932">
        <w:rPr>
          <w:rFonts w:ascii="Times New Roman" w:hAnsi="Times New Roman" w:cs="Times New Roman"/>
          <w:sz w:val="24"/>
          <w:szCs w:val="24"/>
        </w:rPr>
        <w:t>всё гнусное, противное, отвратительное, непотребное, что мерзит плотски и духовно; грязь и гниль, тление, мертвечина…»</w:t>
      </w:r>
    </w:p>
    <w:p w:rsidR="00B43963" w:rsidRPr="004F18B5" w:rsidRDefault="00B43963" w:rsidP="00837932">
      <w:pPr>
        <w:pStyle w:val="a5"/>
        <w:ind w:firstLine="567"/>
        <w:jc w:val="both"/>
        <w:rPr>
          <w:rFonts w:ascii="Times New Roman" w:hAnsi="Times New Roman" w:cs="Times New Roman"/>
          <w:sz w:val="24"/>
          <w:szCs w:val="24"/>
        </w:rPr>
      </w:pPr>
      <w:r w:rsidRPr="004F18B5">
        <w:rPr>
          <w:rFonts w:ascii="Times New Roman" w:hAnsi="Times New Roman" w:cs="Times New Roman"/>
          <w:sz w:val="24"/>
          <w:szCs w:val="24"/>
        </w:rPr>
        <w:t>В русском языке бранные слова называют матерными. Корень этого слова –</w:t>
      </w:r>
      <w:r w:rsidR="00837932">
        <w:rPr>
          <w:rFonts w:ascii="Times New Roman" w:hAnsi="Times New Roman" w:cs="Times New Roman"/>
          <w:sz w:val="24"/>
          <w:szCs w:val="24"/>
        </w:rPr>
        <w:t xml:space="preserve"> мать. Произносить такие слова –</w:t>
      </w:r>
      <w:r w:rsidRPr="004F18B5">
        <w:rPr>
          <w:rFonts w:ascii="Times New Roman" w:hAnsi="Times New Roman" w:cs="Times New Roman"/>
          <w:sz w:val="24"/>
          <w:szCs w:val="24"/>
        </w:rPr>
        <w:t xml:space="preserve"> значит посягать на самое родное, самое святое, ч</w:t>
      </w:r>
      <w:r w:rsidR="00837932">
        <w:rPr>
          <w:rFonts w:ascii="Times New Roman" w:hAnsi="Times New Roman" w:cs="Times New Roman"/>
          <w:sz w:val="24"/>
          <w:szCs w:val="24"/>
        </w:rPr>
        <w:t xml:space="preserve">то есть у человека – на мать. </w:t>
      </w:r>
    </w:p>
    <w:p w:rsidR="00B43963" w:rsidRPr="004F18B5" w:rsidRDefault="00837932" w:rsidP="00837932">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В древней Руси мат являлся </w:t>
      </w:r>
      <w:r w:rsidR="00B43963" w:rsidRPr="004F18B5">
        <w:rPr>
          <w:rFonts w:ascii="Times New Roman" w:hAnsi="Times New Roman" w:cs="Times New Roman"/>
          <w:sz w:val="24"/>
          <w:szCs w:val="24"/>
        </w:rPr>
        <w:t>заклинанием, формулой против нечистой силы. Через матерную брань люди вступали в общение с нечистой силой, как бы настраиваясь на их волну, призывая и</w:t>
      </w:r>
      <w:r>
        <w:rPr>
          <w:rFonts w:ascii="Times New Roman" w:hAnsi="Times New Roman" w:cs="Times New Roman"/>
          <w:sz w:val="24"/>
          <w:szCs w:val="24"/>
        </w:rPr>
        <w:t xml:space="preserve">х в свою жизнь. Матерное слово </w:t>
      </w:r>
      <w:r w:rsidR="00B43963" w:rsidRPr="004F18B5">
        <w:rPr>
          <w:rFonts w:ascii="Times New Roman" w:hAnsi="Times New Roman" w:cs="Times New Roman"/>
          <w:sz w:val="24"/>
          <w:szCs w:val="24"/>
        </w:rPr>
        <w:t xml:space="preserve">являлось языком общения с демонами. </w:t>
      </w:r>
      <w:r w:rsidR="00B43963">
        <w:rPr>
          <w:rFonts w:ascii="Times New Roman" w:hAnsi="Times New Roman" w:cs="Times New Roman"/>
          <w:sz w:val="24"/>
          <w:szCs w:val="24"/>
        </w:rPr>
        <w:t>Наши предки произносили их</w:t>
      </w:r>
      <w:r w:rsidR="00B43963" w:rsidRPr="004F18B5">
        <w:rPr>
          <w:rFonts w:ascii="Times New Roman" w:hAnsi="Times New Roman" w:cs="Times New Roman"/>
          <w:sz w:val="24"/>
          <w:szCs w:val="24"/>
        </w:rPr>
        <w:t xml:space="preserve">, призывая себе на помощь демонов зла. </w:t>
      </w:r>
      <w:r>
        <w:rPr>
          <w:rFonts w:ascii="Times New Roman" w:hAnsi="Times New Roman" w:cs="Times New Roman"/>
          <w:sz w:val="24"/>
          <w:szCs w:val="24"/>
        </w:rPr>
        <w:t>Ведьмы и колдуньи использовали сквернословие</w:t>
      </w:r>
      <w:r w:rsidR="00B43963" w:rsidRPr="004F18B5">
        <w:rPr>
          <w:rFonts w:ascii="Times New Roman" w:hAnsi="Times New Roman" w:cs="Times New Roman"/>
          <w:sz w:val="24"/>
          <w:szCs w:val="24"/>
        </w:rPr>
        <w:t xml:space="preserve"> в своих заговорах, насылая проклятие. Но все знали, что бранить детей</w:t>
      </w:r>
      <w:r>
        <w:rPr>
          <w:rFonts w:ascii="Times New Roman" w:hAnsi="Times New Roman" w:cs="Times New Roman"/>
          <w:sz w:val="24"/>
          <w:szCs w:val="24"/>
        </w:rPr>
        <w:t xml:space="preserve"> </w:t>
      </w:r>
      <w:r w:rsidR="00B43963">
        <w:rPr>
          <w:rFonts w:ascii="Times New Roman" w:hAnsi="Times New Roman" w:cs="Times New Roman"/>
          <w:sz w:val="24"/>
          <w:szCs w:val="24"/>
        </w:rPr>
        <w:t>такими словами нельзя</w:t>
      </w:r>
      <w:r w:rsidR="00B43963" w:rsidRPr="004F18B5">
        <w:rPr>
          <w:rFonts w:ascii="Times New Roman" w:hAnsi="Times New Roman" w:cs="Times New Roman"/>
          <w:sz w:val="24"/>
          <w:szCs w:val="24"/>
        </w:rPr>
        <w:t>: они будут</w:t>
      </w:r>
      <w:r>
        <w:rPr>
          <w:rFonts w:ascii="Times New Roman" w:hAnsi="Times New Roman" w:cs="Times New Roman"/>
          <w:sz w:val="24"/>
          <w:szCs w:val="24"/>
        </w:rPr>
        <w:t xml:space="preserve"> мучимы бесами. Сквернословить </w:t>
      </w:r>
      <w:r w:rsidR="00B43963" w:rsidRPr="004F18B5">
        <w:rPr>
          <w:rFonts w:ascii="Times New Roman" w:hAnsi="Times New Roman" w:cs="Times New Roman"/>
          <w:sz w:val="24"/>
          <w:szCs w:val="24"/>
        </w:rPr>
        <w:t>в доме нельзя: бесы будут жить в этом жилище.</w:t>
      </w:r>
    </w:p>
    <w:p w:rsidR="00B43963" w:rsidRDefault="00B43963" w:rsidP="00837932">
      <w:pPr>
        <w:pStyle w:val="a5"/>
        <w:ind w:firstLine="567"/>
        <w:jc w:val="both"/>
        <w:rPr>
          <w:rFonts w:ascii="Times New Roman" w:hAnsi="Times New Roman" w:cs="Times New Roman"/>
          <w:sz w:val="24"/>
          <w:szCs w:val="24"/>
        </w:rPr>
      </w:pPr>
      <w:r w:rsidRPr="00837932">
        <w:rPr>
          <w:rFonts w:ascii="Times New Roman" w:hAnsi="Times New Roman" w:cs="Times New Roman"/>
          <w:i/>
          <w:sz w:val="24"/>
          <w:szCs w:val="24"/>
        </w:rPr>
        <w:t>Где же человеку можно было выругаться, выплеснуть из себя всю злость?</w:t>
      </w:r>
      <w:r w:rsidRPr="004F18B5">
        <w:rPr>
          <w:rFonts w:ascii="Times New Roman" w:hAnsi="Times New Roman" w:cs="Times New Roman"/>
          <w:sz w:val="24"/>
          <w:szCs w:val="24"/>
        </w:rPr>
        <w:t xml:space="preserve"> Оставалось одно место – поле. Отсюда и выражение “поле брани”. Не зная происхождения этой фразы, многие думают, что это поле битвы. Однако значение фразы другое – это поле матерной ругани.</w:t>
      </w:r>
    </w:p>
    <w:p w:rsidR="00B43963" w:rsidRPr="004F18B5" w:rsidRDefault="00B43963" w:rsidP="00837932">
      <w:pPr>
        <w:pStyle w:val="a5"/>
        <w:ind w:firstLine="567"/>
        <w:jc w:val="both"/>
        <w:rPr>
          <w:rFonts w:ascii="Times New Roman" w:hAnsi="Times New Roman" w:cs="Times New Roman"/>
          <w:sz w:val="24"/>
          <w:szCs w:val="24"/>
        </w:rPr>
      </w:pPr>
      <w:r w:rsidRPr="004F18B5">
        <w:rPr>
          <w:rFonts w:ascii="Times New Roman" w:hAnsi="Times New Roman" w:cs="Times New Roman"/>
          <w:sz w:val="24"/>
          <w:szCs w:val="24"/>
        </w:rPr>
        <w:t>Заблуждение</w:t>
      </w:r>
      <w:r>
        <w:rPr>
          <w:rFonts w:ascii="Times New Roman" w:hAnsi="Times New Roman" w:cs="Times New Roman"/>
          <w:sz w:val="24"/>
          <w:szCs w:val="24"/>
        </w:rPr>
        <w:t>м является общепринятое мнение,</w:t>
      </w:r>
      <w:r w:rsidR="001A1D28">
        <w:rPr>
          <w:rFonts w:ascii="Times New Roman" w:hAnsi="Times New Roman" w:cs="Times New Roman"/>
          <w:sz w:val="24"/>
          <w:szCs w:val="24"/>
        </w:rPr>
        <w:t xml:space="preserve"> что  сквернословить –</w:t>
      </w:r>
      <w:r w:rsidRPr="004F18B5">
        <w:rPr>
          <w:rFonts w:ascii="Times New Roman" w:hAnsi="Times New Roman" w:cs="Times New Roman"/>
          <w:sz w:val="24"/>
          <w:szCs w:val="24"/>
        </w:rPr>
        <w:t xml:space="preserve"> это славянская традиция. Сквернословие на Руси примерно до середины XIX века не только не было распространено, но являлось уголовно наказуемым. 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w:t>
      </w:r>
      <w:r w:rsidRPr="004F18B5">
        <w:rPr>
          <w:rFonts w:ascii="Times New Roman" w:hAnsi="Times New Roman" w:cs="Times New Roman"/>
          <w:sz w:val="24"/>
          <w:szCs w:val="24"/>
        </w:rPr>
        <w:lastRenderedPageBreak/>
        <w:t>проводимой государством. За сквернословие человека подвергали публичной порке: на рынках и по улицам ходили переодетые чиновники со стрельцами, хватали ругателей и тут же, при народе, для всеобщего назидания секли их розгами.</w:t>
      </w:r>
    </w:p>
    <w:p w:rsidR="00B43963" w:rsidRPr="004F18B5" w:rsidRDefault="00B43963" w:rsidP="00837932">
      <w:pPr>
        <w:pStyle w:val="a5"/>
        <w:ind w:firstLine="567"/>
        <w:jc w:val="both"/>
        <w:rPr>
          <w:rFonts w:ascii="Times New Roman" w:hAnsi="Times New Roman" w:cs="Times New Roman"/>
          <w:sz w:val="24"/>
          <w:szCs w:val="24"/>
        </w:rPr>
      </w:pPr>
      <w:r w:rsidRPr="004F18B5">
        <w:rPr>
          <w:rFonts w:ascii="Times New Roman" w:hAnsi="Times New Roman" w:cs="Times New Roman"/>
          <w:sz w:val="24"/>
          <w:szCs w:val="24"/>
        </w:rPr>
        <w:t xml:space="preserve">При Петре I была выпущена книга </w:t>
      </w:r>
      <w:r w:rsidR="001A1D28">
        <w:rPr>
          <w:rFonts w:ascii="Times New Roman" w:hAnsi="Times New Roman" w:cs="Times New Roman"/>
          <w:sz w:val="24"/>
          <w:szCs w:val="24"/>
        </w:rPr>
        <w:t>«</w:t>
      </w:r>
      <w:r w:rsidRPr="004F18B5">
        <w:rPr>
          <w:rFonts w:ascii="Times New Roman" w:hAnsi="Times New Roman" w:cs="Times New Roman"/>
          <w:sz w:val="24"/>
          <w:szCs w:val="24"/>
        </w:rPr>
        <w:t>Юности Честное Зерцало</w:t>
      </w:r>
      <w:r w:rsidR="001A1D28">
        <w:rPr>
          <w:rFonts w:ascii="Times New Roman" w:hAnsi="Times New Roman" w:cs="Times New Roman"/>
          <w:sz w:val="24"/>
          <w:szCs w:val="24"/>
        </w:rPr>
        <w:t>»</w:t>
      </w:r>
      <w:r w:rsidRPr="004F18B5">
        <w:rPr>
          <w:rFonts w:ascii="Times New Roman" w:hAnsi="Times New Roman" w:cs="Times New Roman"/>
          <w:sz w:val="24"/>
          <w:szCs w:val="24"/>
        </w:rPr>
        <w:t xml:space="preserve">, где писалось, что приличное поведение людей может быть признано лишь с полным воздержанием бранной ругани.  </w:t>
      </w:r>
    </w:p>
    <w:p w:rsidR="00B43963" w:rsidRPr="004F18B5" w:rsidRDefault="001A1D28" w:rsidP="00837932">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Потом пришли другие </w:t>
      </w:r>
      <w:r w:rsidR="00B43963" w:rsidRPr="004F18B5">
        <w:rPr>
          <w:rFonts w:ascii="Times New Roman" w:hAnsi="Times New Roman" w:cs="Times New Roman"/>
          <w:sz w:val="24"/>
          <w:szCs w:val="24"/>
        </w:rPr>
        <w:t>времена. Грубая брань зазвучала сначала в кабаках, а потом выплеснулась на улицы городов. В XIX веке сквернословие постепенно из ругани превратилось в основу языка фабричных рабочих и мастеровых.</w:t>
      </w:r>
      <w:r w:rsidR="00B43963">
        <w:rPr>
          <w:rFonts w:ascii="Times New Roman" w:hAnsi="Times New Roman" w:cs="Times New Roman"/>
          <w:sz w:val="24"/>
          <w:szCs w:val="24"/>
        </w:rPr>
        <w:t xml:space="preserve"> Никогда бранная речь не была принадлежностью интеллигенции,  она была распространена только среди низших слоев населения.</w:t>
      </w:r>
    </w:p>
    <w:p w:rsidR="00837932" w:rsidRPr="001A1D28" w:rsidRDefault="00837932" w:rsidP="00837932">
      <w:pPr>
        <w:pStyle w:val="a5"/>
        <w:ind w:firstLine="567"/>
        <w:jc w:val="both"/>
        <w:rPr>
          <w:rFonts w:ascii="Times New Roman" w:hAnsi="Times New Roman" w:cs="Times New Roman"/>
          <w:i/>
          <w:sz w:val="24"/>
          <w:szCs w:val="24"/>
        </w:rPr>
      </w:pPr>
      <w:r w:rsidRPr="001A1D28">
        <w:rPr>
          <w:rFonts w:ascii="Times New Roman" w:hAnsi="Times New Roman" w:cs="Times New Roman"/>
          <w:i/>
          <w:sz w:val="24"/>
          <w:szCs w:val="24"/>
        </w:rPr>
        <w:t xml:space="preserve">Почему люди сквернословят? </w:t>
      </w:r>
    </w:p>
    <w:p w:rsidR="00837932" w:rsidRPr="004F18B5" w:rsidRDefault="00837932" w:rsidP="00837932">
      <w:pPr>
        <w:pStyle w:val="a5"/>
        <w:ind w:firstLine="567"/>
        <w:jc w:val="both"/>
        <w:rPr>
          <w:rFonts w:ascii="Times New Roman" w:hAnsi="Times New Roman" w:cs="Times New Roman"/>
          <w:sz w:val="24"/>
          <w:szCs w:val="24"/>
        </w:rPr>
      </w:pPr>
      <w:r w:rsidRPr="004F18B5">
        <w:rPr>
          <w:rFonts w:ascii="Times New Roman" w:hAnsi="Times New Roman" w:cs="Times New Roman"/>
          <w:sz w:val="24"/>
          <w:szCs w:val="24"/>
        </w:rPr>
        <w:t>В связи с изменением ценностей, идеалов и установок общест</w:t>
      </w:r>
      <w:r w:rsidR="001A1D28">
        <w:rPr>
          <w:rFonts w:ascii="Times New Roman" w:hAnsi="Times New Roman" w:cs="Times New Roman"/>
          <w:sz w:val="24"/>
          <w:szCs w:val="24"/>
        </w:rPr>
        <w:t xml:space="preserve">ва молодежная культура считает сквернословие </w:t>
      </w:r>
      <w:r w:rsidRPr="004F18B5">
        <w:rPr>
          <w:rFonts w:ascii="Times New Roman" w:hAnsi="Times New Roman" w:cs="Times New Roman"/>
          <w:sz w:val="24"/>
          <w:szCs w:val="24"/>
        </w:rPr>
        <w:t>нормой повседневной жизни. В подростковом возрасте проблема нецензурной лексики становится особ</w:t>
      </w:r>
      <w:r w:rsidR="001A1D28">
        <w:rPr>
          <w:rFonts w:ascii="Times New Roman" w:hAnsi="Times New Roman" w:cs="Times New Roman"/>
          <w:sz w:val="24"/>
          <w:szCs w:val="24"/>
        </w:rPr>
        <w:t>енно острой, ведь для подростка очень часто сквернословие</w:t>
      </w:r>
      <w:r w:rsidRPr="004F18B5">
        <w:rPr>
          <w:rFonts w:ascii="Times New Roman" w:hAnsi="Times New Roman" w:cs="Times New Roman"/>
          <w:sz w:val="24"/>
          <w:szCs w:val="24"/>
        </w:rPr>
        <w:t xml:space="preserve"> – это проявление независимости, способности не подчиняться запретам, то есть чувство взрослости.</w:t>
      </w:r>
    </w:p>
    <w:p w:rsidR="00837932" w:rsidRPr="004F18B5" w:rsidRDefault="00837932" w:rsidP="00837932">
      <w:pPr>
        <w:pStyle w:val="a5"/>
        <w:ind w:firstLine="567"/>
        <w:jc w:val="both"/>
        <w:rPr>
          <w:rFonts w:ascii="Times New Roman" w:hAnsi="Times New Roman" w:cs="Times New Roman"/>
          <w:sz w:val="24"/>
          <w:szCs w:val="24"/>
        </w:rPr>
      </w:pPr>
      <w:r w:rsidRPr="004F18B5">
        <w:rPr>
          <w:rFonts w:ascii="Times New Roman" w:hAnsi="Times New Roman" w:cs="Times New Roman"/>
          <w:sz w:val="24"/>
          <w:szCs w:val="24"/>
        </w:rPr>
        <w:t xml:space="preserve">Кроме того, она является знаком языковой принадлежности к группе сверстников, речевой моды. Иногда это подражание молодежным кумирам, например популярным телеведущим, актерам, певцам. </w:t>
      </w:r>
    </w:p>
    <w:p w:rsidR="00837932" w:rsidRDefault="00837932" w:rsidP="00837932">
      <w:pPr>
        <w:pStyle w:val="a5"/>
        <w:ind w:firstLine="567"/>
        <w:jc w:val="both"/>
        <w:rPr>
          <w:rFonts w:ascii="Times New Roman" w:hAnsi="Times New Roman" w:cs="Times New Roman"/>
          <w:sz w:val="24"/>
          <w:szCs w:val="24"/>
        </w:rPr>
      </w:pPr>
      <w:r w:rsidRPr="004F18B5">
        <w:rPr>
          <w:rFonts w:ascii="Times New Roman" w:hAnsi="Times New Roman" w:cs="Times New Roman"/>
          <w:sz w:val="24"/>
          <w:szCs w:val="24"/>
        </w:rPr>
        <w:t>Но мало кто из ребят догадывается, что сквернословие, как и хамство</w:t>
      </w:r>
      <w:r w:rsidR="001A1D28">
        <w:rPr>
          <w:rFonts w:ascii="Times New Roman" w:hAnsi="Times New Roman" w:cs="Times New Roman"/>
          <w:sz w:val="24"/>
          <w:szCs w:val="24"/>
        </w:rPr>
        <w:t>,</w:t>
      </w:r>
      <w:r w:rsidRPr="004F18B5">
        <w:rPr>
          <w:rFonts w:ascii="Times New Roman" w:hAnsi="Times New Roman" w:cs="Times New Roman"/>
          <w:sz w:val="24"/>
          <w:szCs w:val="24"/>
        </w:rPr>
        <w:t xml:space="preserve"> — оружие неуверенных в себе людей. Грубость позволяет им скрыть собственную уязвимость и защищает их, ведь обнаружить слабость и неуверенность в этом возрасте равносильно полному поражению. Кроме того, старшеклассники стараются бранными словами задеть родителей, шокировать, вывести их из себя, чтобы измерить свою власть над ними и подтвердить собственную эмоциональную независимость от них.</w:t>
      </w:r>
    </w:p>
    <w:p w:rsidR="00837932" w:rsidRPr="001A1D28" w:rsidRDefault="00837932" w:rsidP="00837932">
      <w:pPr>
        <w:pStyle w:val="a5"/>
        <w:ind w:firstLine="567"/>
        <w:jc w:val="both"/>
        <w:rPr>
          <w:rFonts w:ascii="Times New Roman" w:hAnsi="Times New Roman" w:cs="Times New Roman"/>
          <w:i/>
          <w:sz w:val="24"/>
          <w:szCs w:val="24"/>
        </w:rPr>
      </w:pPr>
      <w:r w:rsidRPr="001A1D28">
        <w:rPr>
          <w:rFonts w:ascii="Times New Roman" w:hAnsi="Times New Roman" w:cs="Times New Roman"/>
          <w:i/>
          <w:sz w:val="24"/>
          <w:szCs w:val="24"/>
        </w:rPr>
        <w:t>Как бороться со  сквернословием?</w:t>
      </w:r>
    </w:p>
    <w:p w:rsidR="00837932" w:rsidRPr="004F18B5" w:rsidRDefault="00837932" w:rsidP="00837932">
      <w:pPr>
        <w:pStyle w:val="a5"/>
        <w:ind w:firstLine="567"/>
        <w:jc w:val="both"/>
        <w:rPr>
          <w:rFonts w:ascii="Times New Roman" w:hAnsi="Times New Roman" w:cs="Times New Roman"/>
          <w:sz w:val="24"/>
          <w:szCs w:val="24"/>
        </w:rPr>
      </w:pPr>
      <w:r w:rsidRPr="004F18B5">
        <w:rPr>
          <w:rFonts w:ascii="Times New Roman" w:hAnsi="Times New Roman" w:cs="Times New Roman"/>
          <w:sz w:val="24"/>
          <w:szCs w:val="24"/>
        </w:rPr>
        <w:t xml:space="preserve">Семья, родители – начало всех начал, именно в семье закладываются основы нравственности, культуры поведения, отношения к окружающим людям. Родители не должны терять свой авторитет перед детьми. </w:t>
      </w:r>
    </w:p>
    <w:p w:rsidR="00837932" w:rsidRPr="004F18B5" w:rsidRDefault="00837932" w:rsidP="00837932">
      <w:pPr>
        <w:pStyle w:val="a5"/>
        <w:ind w:firstLine="567"/>
        <w:jc w:val="both"/>
        <w:rPr>
          <w:rFonts w:ascii="Times New Roman" w:hAnsi="Times New Roman" w:cs="Times New Roman"/>
          <w:sz w:val="24"/>
          <w:szCs w:val="24"/>
        </w:rPr>
      </w:pPr>
      <w:r w:rsidRPr="004F18B5">
        <w:rPr>
          <w:rFonts w:ascii="Times New Roman" w:hAnsi="Times New Roman" w:cs="Times New Roman"/>
          <w:sz w:val="24"/>
          <w:szCs w:val="24"/>
        </w:rPr>
        <w:t>Школа даёт представление о богатстве языка, формирует знания, знакомит с лучшими образцами русской литературной речи, закладывает основы мировоззрения.</w:t>
      </w:r>
    </w:p>
    <w:p w:rsidR="00837932" w:rsidRPr="004F18B5" w:rsidRDefault="00837932" w:rsidP="00837932">
      <w:pPr>
        <w:pStyle w:val="a5"/>
        <w:ind w:firstLine="567"/>
        <w:jc w:val="both"/>
        <w:rPr>
          <w:rFonts w:ascii="Times New Roman" w:hAnsi="Times New Roman" w:cs="Times New Roman"/>
          <w:sz w:val="24"/>
          <w:szCs w:val="24"/>
        </w:rPr>
      </w:pPr>
      <w:r w:rsidRPr="004F18B5">
        <w:rPr>
          <w:rFonts w:ascii="Times New Roman" w:hAnsi="Times New Roman" w:cs="Times New Roman"/>
          <w:sz w:val="24"/>
          <w:szCs w:val="24"/>
        </w:rPr>
        <w:lastRenderedPageBreak/>
        <w:t>В средствах массовой информации должна звучать только правильная, грамотная речь, соответствующая нормам современного русского языка.</w:t>
      </w:r>
    </w:p>
    <w:p w:rsidR="00B43963" w:rsidRPr="00B43963" w:rsidRDefault="00B43963" w:rsidP="00837932">
      <w:pPr>
        <w:jc w:val="both"/>
        <w:rPr>
          <w:szCs w:val="23"/>
        </w:rPr>
      </w:pPr>
    </w:p>
    <w:sectPr w:rsidR="00B43963" w:rsidRPr="00B43963" w:rsidSect="001A1D28">
      <w:pgSz w:w="16838" w:h="11906" w:orient="landscape" w:code="9"/>
      <w:pgMar w:top="426" w:right="536" w:bottom="426" w:left="567" w:header="709" w:footer="709" w:gutter="0"/>
      <w:cols w:num="2"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raffiti2CTT">
    <w:panose1 w:val="04000000000000000000"/>
    <w:charset w:val="CC"/>
    <w:family w:val="decorative"/>
    <w:pitch w:val="variable"/>
    <w:sig w:usb0="00000203" w:usb1="00000000" w:usb2="00000000" w:usb3="00000000" w:csb0="00000005"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95940"/>
    <w:multiLevelType w:val="hybridMultilevel"/>
    <w:tmpl w:val="4872C3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bookFoldPrintingSheets w:val="-4"/>
  <w:drawingGridHorizontalSpacing w:val="110"/>
  <w:displayHorizontalDrawingGridEvery w:val="2"/>
  <w:displayVerticalDrawingGridEvery w:val="2"/>
  <w:characterSpacingControl w:val="doNotCompress"/>
  <w:compat/>
  <w:rsids>
    <w:rsidRoot w:val="00B43963"/>
    <w:rsid w:val="000060AB"/>
    <w:rsid w:val="00086009"/>
    <w:rsid w:val="001A1D28"/>
    <w:rsid w:val="00280588"/>
    <w:rsid w:val="00474752"/>
    <w:rsid w:val="005073A0"/>
    <w:rsid w:val="005D07F9"/>
    <w:rsid w:val="00607080"/>
    <w:rsid w:val="00644261"/>
    <w:rsid w:val="006E51C7"/>
    <w:rsid w:val="00735056"/>
    <w:rsid w:val="0075456D"/>
    <w:rsid w:val="007C7091"/>
    <w:rsid w:val="007F51EA"/>
    <w:rsid w:val="00837932"/>
    <w:rsid w:val="00850C6B"/>
    <w:rsid w:val="009C7355"/>
    <w:rsid w:val="00A322B1"/>
    <w:rsid w:val="00B31773"/>
    <w:rsid w:val="00B43564"/>
    <w:rsid w:val="00B43963"/>
    <w:rsid w:val="00BC109A"/>
    <w:rsid w:val="00BF1DA0"/>
    <w:rsid w:val="00C32B3A"/>
    <w:rsid w:val="00C67AE8"/>
    <w:rsid w:val="00CB1618"/>
    <w:rsid w:val="00DF3586"/>
    <w:rsid w:val="00E72B65"/>
    <w:rsid w:val="00E7653A"/>
    <w:rsid w:val="00E768B7"/>
    <w:rsid w:val="00EA2A2C"/>
    <w:rsid w:val="00FE5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8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773"/>
    <w:pPr>
      <w:ind w:left="720"/>
      <w:contextualSpacing/>
    </w:pPr>
  </w:style>
  <w:style w:type="paragraph" w:styleId="a4">
    <w:name w:val="Normal (Web)"/>
    <w:basedOn w:val="a"/>
    <w:uiPriority w:val="99"/>
    <w:semiHidden/>
    <w:unhideWhenUsed/>
    <w:rsid w:val="00B43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3963"/>
  </w:style>
  <w:style w:type="paragraph" w:styleId="a5">
    <w:name w:val="No Spacing"/>
    <w:uiPriority w:val="1"/>
    <w:qFormat/>
    <w:rsid w:val="00B43963"/>
    <w:pPr>
      <w:spacing w:after="0" w:line="240" w:lineRule="auto"/>
    </w:pPr>
  </w:style>
  <w:style w:type="paragraph" w:styleId="a6">
    <w:name w:val="Balloon Text"/>
    <w:basedOn w:val="a"/>
    <w:link w:val="a7"/>
    <w:uiPriority w:val="99"/>
    <w:semiHidden/>
    <w:unhideWhenUsed/>
    <w:rsid w:val="00607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7080"/>
    <w:rPr>
      <w:rFonts w:ascii="Tahoma" w:hAnsi="Tahoma" w:cs="Tahoma"/>
      <w:sz w:val="16"/>
      <w:szCs w:val="16"/>
    </w:rPr>
  </w:style>
  <w:style w:type="character" w:styleId="a8">
    <w:name w:val="Hyperlink"/>
    <w:basedOn w:val="a0"/>
    <w:uiPriority w:val="99"/>
    <w:unhideWhenUsed/>
    <w:rsid w:val="00C67AE8"/>
    <w:rPr>
      <w:color w:val="0000FF"/>
      <w:u w:val="single"/>
    </w:rPr>
  </w:style>
</w:styles>
</file>

<file path=word/webSettings.xml><?xml version="1.0" encoding="utf-8"?>
<w:webSettings xmlns:r="http://schemas.openxmlformats.org/officeDocument/2006/relationships" xmlns:w="http://schemas.openxmlformats.org/wordprocessingml/2006/main">
  <w:divs>
    <w:div w:id="9736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2dip.su/%D1%81%D0%BF%D0%B8%D1%81%D0%BE%D0%BA_%D0%BB%D0%B8%D1%82%D0%B5%D1%80%D0%B0%D1%82%D1%83%D1%80%D1%8B/338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Bib500</dc:creator>
  <cp:keywords/>
  <dc:description/>
  <cp:lastModifiedBy>Bib500</cp:lastModifiedBy>
  <cp:revision>2</cp:revision>
  <cp:lastPrinted>2018-12-04T06:56:00Z</cp:lastPrinted>
  <dcterms:created xsi:type="dcterms:W3CDTF">2018-12-04T05:57:00Z</dcterms:created>
  <dcterms:modified xsi:type="dcterms:W3CDTF">2018-12-04T06:57:00Z</dcterms:modified>
</cp:coreProperties>
</file>