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7" w:rsidRPr="00380E9D" w:rsidRDefault="002D46B7" w:rsidP="00B6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Литература:</w:t>
      </w:r>
    </w:p>
    <w:p w:rsidR="00710378" w:rsidRPr="00380E9D" w:rsidRDefault="00710378" w:rsidP="002D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46B7" w:rsidRPr="00380E9D" w:rsidRDefault="00201BCD" w:rsidP="00CB6D8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right="286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с любовью и лог</w:t>
      </w: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кой</w:t>
      </w:r>
      <w:r w:rsidR="002D46B7"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 пер. с англ. – Москва : Центр общ</w:t>
      </w:r>
      <w:r w:rsidR="002D46B7"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2D46B7"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ственных ценностей, 1995. – 480 с.</w:t>
      </w:r>
    </w:p>
    <w:p w:rsidR="002D46B7" w:rsidRPr="00380E9D" w:rsidRDefault="002D46B7" w:rsidP="00CB6D8E">
      <w:pPr>
        <w:pStyle w:val="a3"/>
        <w:tabs>
          <w:tab w:val="left" w:pos="993"/>
        </w:tabs>
        <w:spacing w:after="0" w:line="240" w:lineRule="auto"/>
        <w:ind w:left="142" w:right="286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46B7" w:rsidRPr="00380E9D" w:rsidRDefault="00710378" w:rsidP="00CB6D8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right="286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Круковер</w:t>
      </w:r>
      <w:proofErr w:type="spellEnd"/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400 практических советов. Воспитание подростка / В. </w:t>
      </w:r>
      <w:proofErr w:type="spellStart"/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Кр</w:t>
      </w: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ковер</w:t>
      </w:r>
      <w:proofErr w:type="spellEnd"/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Москва : ТИД КОНТ</w:t>
      </w: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НЕНТ-Пресс, 2001. – 384 с. – (Моя с</w:t>
      </w: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мья)</w:t>
      </w:r>
    </w:p>
    <w:p w:rsidR="00710378" w:rsidRPr="00380E9D" w:rsidRDefault="00710378" w:rsidP="00CB6D8E">
      <w:pPr>
        <w:pStyle w:val="a3"/>
        <w:tabs>
          <w:tab w:val="left" w:pos="993"/>
        </w:tabs>
        <w:spacing w:after="0" w:line="240" w:lineRule="auto"/>
        <w:ind w:left="142" w:right="286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378" w:rsidRPr="00380E9D" w:rsidRDefault="00710378" w:rsidP="00CB6D8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right="286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Пчелинцева</w:t>
      </w:r>
      <w:proofErr w:type="spellEnd"/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 М. Семейное право России /  Л. М. </w:t>
      </w:r>
      <w:proofErr w:type="spellStart"/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Пчелинцева</w:t>
      </w:r>
      <w:proofErr w:type="spellEnd"/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</w:t>
      </w: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сква : НОРМА, 2002. – 368 с.</w:t>
      </w:r>
    </w:p>
    <w:p w:rsidR="00710378" w:rsidRPr="00380E9D" w:rsidRDefault="00710378" w:rsidP="00CB6D8E">
      <w:pPr>
        <w:pStyle w:val="a3"/>
        <w:tabs>
          <w:tab w:val="left" w:pos="993"/>
        </w:tabs>
        <w:spacing w:after="0" w:line="240" w:lineRule="auto"/>
        <w:ind w:left="142" w:right="286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378" w:rsidRPr="00380E9D" w:rsidRDefault="00710378" w:rsidP="00CB6D8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right="286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0E9D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Семейный кодекс РФ. –  Москва : ОМЕГА-Л, 2005. – 64 с.</w:t>
      </w:r>
    </w:p>
    <w:p w:rsidR="002D46B7" w:rsidRDefault="002D46B7" w:rsidP="002D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Pr="002D46B7" w:rsidRDefault="00380E9D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-166001</wp:posOffset>
            </wp:positionH>
            <wp:positionV relativeFrom="paragraph">
              <wp:posOffset>595630</wp:posOffset>
            </wp:positionV>
            <wp:extent cx="3133062" cy="2445489"/>
            <wp:effectExtent l="0" t="0" r="0" b="0"/>
            <wp:wrapNone/>
            <wp:docPr id="5" name="Рисунок 5" descr="https://www.metod-kopilka.ru/images/doc/21/1482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tod-kopilka.ru/images/doc/21/14824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62" cy="24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D46B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Центральная городская библиотека</w:t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353290 г. Горячий Ключ,</w:t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Ленина, 203/1</w:t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тел.: (86159) 3-74-41</w:t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e-mail</w:t>
      </w:r>
      <w:proofErr w:type="spellEnd"/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: biblioteka.gorkluch@gmail.com</w:t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www.librarygk.ru</w:t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Часы работы</w:t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10.00-18.00</w:t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 перерыва</w:t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Выходной – понедельник</w:t>
      </w:r>
    </w:p>
    <w:p w:rsidR="002D46B7" w:rsidRP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46B7" w:rsidRPr="00201BCD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46B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Последний день месяца – санитарный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201B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МБУК «ЦБС»</w:t>
      </w:r>
    </w:p>
    <w:p w:rsidR="002D46B7" w:rsidRPr="00201BCD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BCD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Центральная  городская библиотека</w:t>
      </w:r>
    </w:p>
    <w:p w:rsidR="002D46B7" w:rsidRPr="00201BCD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BCD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методической работы</w:t>
      </w: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CD" w:rsidRDefault="00201BCD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Pr="00201BCD" w:rsidRDefault="002D46B7" w:rsidP="002D46B7">
      <w:pPr>
        <w:spacing w:after="0" w:line="240" w:lineRule="auto"/>
        <w:jc w:val="center"/>
        <w:rPr>
          <w:rFonts w:ascii="Gagalin" w:eastAsia="Times New Roman" w:hAnsi="Gagalin" w:cs="Times New Roman"/>
          <w:b/>
          <w:color w:val="C00000"/>
          <w:sz w:val="36"/>
          <w:szCs w:val="28"/>
          <w:lang w:eastAsia="ru-RU"/>
        </w:rPr>
      </w:pPr>
      <w:r w:rsidRPr="00201BCD">
        <w:rPr>
          <w:rFonts w:ascii="Gagalin" w:eastAsia="Times New Roman" w:hAnsi="Gagalin" w:cs="Times New Roman"/>
          <w:b/>
          <w:color w:val="C00000"/>
          <w:sz w:val="36"/>
          <w:szCs w:val="28"/>
          <w:lang w:eastAsia="ru-RU"/>
        </w:rPr>
        <w:t>Забота о детях – главный закон, который защищает детство</w:t>
      </w: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Default="00B62DA9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2095" cy="2117434"/>
            <wp:effectExtent l="0" t="0" r="8255" b="0"/>
            <wp:docPr id="1" name="Рисунок 1" descr="https://ds04.infourok.ru/uploads/ex/0abe/00000abd-fe11d3ce/hello_html_m191a6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be/00000abd-fe11d3ce/hello_html_m191a6a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11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CD" w:rsidRDefault="00201BCD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CD" w:rsidRDefault="00201BCD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B7" w:rsidRPr="00201BCD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1BCD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Горячий Ключ</w:t>
      </w:r>
    </w:p>
    <w:p w:rsidR="002D46B7" w:rsidRDefault="002D46B7" w:rsidP="002D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CD">
        <w:rPr>
          <w:rFonts w:ascii="Times New Roman" w:eastAsia="Times New Roman" w:hAnsi="Times New Roman" w:cs="Times New Roman"/>
          <w:sz w:val="24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1BCD" w:rsidRPr="005C4C8A" w:rsidRDefault="002D46B7" w:rsidP="00B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Закон 1539</w:t>
      </w:r>
    </w:p>
    <w:p w:rsidR="002D46B7" w:rsidRPr="005C4C8A" w:rsidRDefault="002D46B7" w:rsidP="00B1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01BCD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О мерах по профилактике безнадзорности и правонарушений несовершеннолетних в Кра</w:t>
      </w:r>
      <w:r w:rsidR="00201BCD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01BCD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нодарском крае»</w:t>
      </w:r>
    </w:p>
    <w:p w:rsidR="0006269D" w:rsidRPr="008F0277" w:rsidRDefault="0006269D" w:rsidP="00B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3"/>
          <w:lang w:eastAsia="ru-RU"/>
        </w:rPr>
      </w:pPr>
    </w:p>
    <w:p w:rsidR="002D46B7" w:rsidRPr="005C4C8A" w:rsidRDefault="002D46B7" w:rsidP="00B16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Целью настоящего Закона является со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дание правовой основы </w:t>
      </w:r>
      <w:r w:rsidRPr="005C4C8A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для защиты жизни и здоровья несовершеннолетних, профилактики их безнадзорности и правонарушений.</w:t>
      </w:r>
    </w:p>
    <w:p w:rsidR="005C4C8A" w:rsidRPr="008F0277" w:rsidRDefault="005C4C8A" w:rsidP="00B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3"/>
          <w:lang w:eastAsia="ru-RU"/>
        </w:rPr>
      </w:pPr>
    </w:p>
    <w:p w:rsidR="00B16C7E" w:rsidRPr="005C4C8A" w:rsidRDefault="002D46B7" w:rsidP="00B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Несовершеннолетним (до 18 лет) </w:t>
      </w:r>
    </w:p>
    <w:p w:rsidR="002D46B7" w:rsidRPr="005C4C8A" w:rsidRDefault="002D46B7" w:rsidP="00B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запрещается:</w:t>
      </w:r>
    </w:p>
    <w:p w:rsidR="002D46B7" w:rsidRPr="005C4C8A" w:rsidRDefault="002D46B7" w:rsidP="00FB04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употребление наркотических средств и одурманивающих веществ, алкогольной и спиртосодержащей продукции, пива и напи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ков, изготавливаемых на его основе;</w:t>
      </w:r>
    </w:p>
    <w:p w:rsidR="002D46B7" w:rsidRPr="005C4C8A" w:rsidRDefault="002D46B7" w:rsidP="00FB04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совершения несовершеннолетними правонарушений и антиобщественных дейс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вий;</w:t>
      </w:r>
    </w:p>
    <w:p w:rsidR="002D46B7" w:rsidRPr="005C4C8A" w:rsidRDefault="002D46B7" w:rsidP="00FB04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курение табака;</w:t>
      </w:r>
    </w:p>
    <w:p w:rsidR="002D46B7" w:rsidRPr="005C4C8A" w:rsidRDefault="002D46B7" w:rsidP="00FB04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участие в конкурсах красоты и других мероприятиях, связанных с демонстрацией внешности.</w:t>
      </w:r>
    </w:p>
    <w:p w:rsidR="005C4C8A" w:rsidRPr="008F0277" w:rsidRDefault="005C4C8A" w:rsidP="00B16C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0"/>
          <w:szCs w:val="23"/>
          <w:lang w:eastAsia="ru-RU"/>
        </w:rPr>
      </w:pPr>
    </w:p>
    <w:p w:rsidR="002D46B7" w:rsidRPr="005C4C8A" w:rsidRDefault="002D46B7" w:rsidP="00B16C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Родители обязаны:</w:t>
      </w:r>
    </w:p>
    <w:p w:rsidR="002D46B7" w:rsidRPr="005C4C8A" w:rsidRDefault="008F0277" w:rsidP="00FB04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0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284480</wp:posOffset>
            </wp:positionV>
            <wp:extent cx="1003300" cy="131826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C7E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е допускать пребывание в обществе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ных местах без их сопрово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ж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дения детей и по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ростков в возрасте:</w:t>
      </w:r>
    </w:p>
    <w:p w:rsidR="002D46B7" w:rsidRPr="005C4C8A" w:rsidRDefault="0006269D" w:rsidP="00FB044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– </w:t>
      </w:r>
      <w:r w:rsidR="002D46B7"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 7 лет – круглос</w:t>
      </w:r>
      <w:r w:rsidR="002D46B7"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</w:t>
      </w:r>
      <w:r w:rsidR="002D46B7"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точно;</w:t>
      </w:r>
    </w:p>
    <w:p w:rsidR="002D46B7" w:rsidRPr="005C4C8A" w:rsidRDefault="0006269D" w:rsidP="00FB044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– </w:t>
      </w:r>
      <w:r w:rsidR="002D46B7"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 7 до 14 лет – с 21 ч</w:t>
      </w:r>
      <w:r w:rsidR="002D46B7"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  <w:r w:rsidR="002D46B7"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са до 6 часов утра;</w:t>
      </w:r>
    </w:p>
    <w:p w:rsidR="002D46B7" w:rsidRPr="005C4C8A" w:rsidRDefault="0006269D" w:rsidP="00FB044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– </w:t>
      </w:r>
      <w:r w:rsidR="002D46B7"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 14 до 18 лет – с 22 часов до 6 утра;</w:t>
      </w:r>
    </w:p>
    <w:p w:rsidR="00B16C7E" w:rsidRPr="005C4C8A" w:rsidRDefault="00B16C7E" w:rsidP="00FB044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е допускать нахождение несоверше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нолетних в учебное время в Интернет - залах, игровых клубах, кафе, барах, ресторанах, к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нотеатрах и других развлекательных учрежд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2D46B7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ниях;</w:t>
      </w:r>
    </w:p>
    <w:p w:rsidR="002D46B7" w:rsidRPr="005C4C8A" w:rsidRDefault="002D46B7" w:rsidP="00FB044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не допускать пребывания без их сопр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изготавливаемых на его осно</w:t>
      </w:r>
      <w:r w:rsid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ве;</w:t>
      </w:r>
    </w:p>
    <w:p w:rsidR="005C4C8A" w:rsidRPr="005C4C8A" w:rsidRDefault="005C4C8A" w:rsidP="00FB044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допускать того, чтобы несоверше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нолетние в учебное время находились в инте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нет-залах, игровых клубах, кафе, барах, рест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ранах, кинотеатрах, развлекательных компле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сах и иных развлекательных заведения;</w:t>
      </w:r>
    </w:p>
    <w:p w:rsidR="005C4C8A" w:rsidRPr="005C4C8A" w:rsidRDefault="005C4C8A" w:rsidP="00FB044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допускать употребления несове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шеннолетними наркотических средств, псих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тропных и (или) одурманивающих веществ, алкогольной продукции, пива и напитков, и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готавливаемых на его основе, курения табака;</w:t>
      </w:r>
    </w:p>
    <w:p w:rsidR="005C4C8A" w:rsidRPr="005C4C8A" w:rsidRDefault="005C4C8A" w:rsidP="005C4C8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принимать меры по недопущению уч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стия несовершеннолетних в конкурсах красоты и других мероприятиях, связанных с оценкой и демонстрацией внешности несовершенноле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них.</w:t>
      </w:r>
    </w:p>
    <w:p w:rsidR="005C4C8A" w:rsidRPr="008F0277" w:rsidRDefault="005C4C8A" w:rsidP="00B16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3"/>
          <w:lang w:eastAsia="ru-RU"/>
        </w:rPr>
      </w:pPr>
    </w:p>
    <w:p w:rsidR="002D46B7" w:rsidRPr="005C4C8A" w:rsidRDefault="002D46B7" w:rsidP="00B16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Что будет за нарушение закона?</w:t>
      </w:r>
    </w:p>
    <w:p w:rsidR="002D46B7" w:rsidRPr="005C4C8A" w:rsidRDefault="002D46B7" w:rsidP="00B16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нарушение закона предусмотрены н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казания на основании Кодексов РФ и Красн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дарского края  об административных правон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рушениях:</w:t>
      </w:r>
    </w:p>
    <w:p w:rsidR="002D46B7" w:rsidRPr="005C4C8A" w:rsidRDefault="002D46B7" w:rsidP="00B16C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родителей за ненадлежащее и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полнение обязанностей по воспитанию – </w:t>
      </w: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штраф до 500 рублей;</w:t>
      </w:r>
    </w:p>
    <w:p w:rsidR="002D46B7" w:rsidRPr="005C4C8A" w:rsidRDefault="002D46B7" w:rsidP="00B16C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распитие алкогольной и спиртосоде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жащей продукции в общественных местах к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рается </w:t>
      </w: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штрафом от 300 до 500 рублей;</w:t>
      </w:r>
    </w:p>
    <w:p w:rsidR="002D46B7" w:rsidRPr="005C4C8A" w:rsidRDefault="002D46B7" w:rsidP="00B16C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употребление наркотиков в общ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ственных местах - </w:t>
      </w: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штраф от 1 000 рублей до 1 500 рублей;</w:t>
      </w:r>
    </w:p>
    <w:p w:rsidR="002D46B7" w:rsidRPr="005C4C8A" w:rsidRDefault="002D46B7" w:rsidP="00B16C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владельцев Интернет – залов, и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ровых клубов, дискотек, кафе, баров и кинот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атров, допустивших пребывание несоверше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нолетних в своих заведениях в учебное время 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и после 22 часов - </w:t>
      </w: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штрафы от 5 000 до 10 000 рублей;</w:t>
      </w:r>
    </w:p>
    <w:p w:rsidR="002D46B7" w:rsidRPr="005C4C8A" w:rsidRDefault="002D46B7" w:rsidP="00B16C7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продажу несовершеннолетним а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когольной и спиртосодержащей продукции, пива и напитков, изготавливаемых на его о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нове, </w:t>
      </w: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штрафы для юридических лиц сост</w:t>
      </w: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  <w:r w:rsidRPr="005C4C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вят от 20 000 до 40 000 рублей 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с возможной конфискацией спиртосодержащей и алкогол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ной продукции.</w:t>
      </w:r>
    </w:p>
    <w:p w:rsidR="005C4C8A" w:rsidRPr="008F0277" w:rsidRDefault="005C4C8A" w:rsidP="0006269D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8"/>
          <w:szCs w:val="23"/>
          <w:lang w:eastAsia="ru-RU"/>
        </w:rPr>
      </w:pPr>
    </w:p>
    <w:p w:rsidR="00B16C7E" w:rsidRPr="005C4C8A" w:rsidRDefault="00B16C7E" w:rsidP="0006269D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детей</w:t>
      </w:r>
      <w:r w:rsidR="0006269D" w:rsidRPr="005C4C8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B16C7E" w:rsidRPr="005C4C8A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B16C7E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право на жизнь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16C7E" w:rsidRPr="005C4C8A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B16C7E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право не подвергаться насилию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16C7E" w:rsidRPr="005C4C8A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B16C7E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право на личную неприкосновенность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16C7E" w:rsidRPr="005C4C8A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право на проживание в семье;</w:t>
      </w:r>
    </w:p>
    <w:p w:rsidR="00B16C7E" w:rsidRPr="005C4C8A" w:rsidRDefault="008F0277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8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299720</wp:posOffset>
            </wp:positionV>
            <wp:extent cx="1228725" cy="1116330"/>
            <wp:effectExtent l="0" t="0" r="9525" b="7620"/>
            <wp:wrapTight wrapText="bothSides">
              <wp:wrapPolygon edited="0">
                <wp:start x="0" y="0"/>
                <wp:lineTo x="0" y="21379"/>
                <wp:lineTo x="21433" y="21379"/>
                <wp:lineTo x="214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69D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B16C7E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право на заботу и содержание со стороны родителей</w:t>
      </w:r>
      <w:r w:rsidR="0006269D"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6269D" w:rsidRPr="005C4C8A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право на получение образования в школе в учебное время;</w:t>
      </w:r>
    </w:p>
    <w:p w:rsidR="0006269D" w:rsidRPr="005C4C8A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право на организ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цию отдыха, занятости, досуга;</w:t>
      </w:r>
    </w:p>
    <w:p w:rsidR="0006269D" w:rsidRPr="005C4C8A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право на получение круглосуточной медицинской помощи, на пс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хиатрическую и наркологическую помощь;</w:t>
      </w:r>
    </w:p>
    <w:p w:rsidR="0006269D" w:rsidRPr="005C4C8A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право на содействие во временном труд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устройстве в свободное от учебы время в во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расте от 14 до 18 лет;</w:t>
      </w:r>
    </w:p>
    <w:p w:rsidR="0006269D" w:rsidRPr="005C4C8A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право на защиту от противоправных де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ствий по отношению к ребенку в обществе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ных местах;</w:t>
      </w:r>
    </w:p>
    <w:p w:rsidR="0006269D" w:rsidRPr="005C4C8A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– право на социально-педагогическую ре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5C4C8A">
        <w:rPr>
          <w:rFonts w:ascii="Times New Roman" w:eastAsia="Times New Roman" w:hAnsi="Times New Roman" w:cs="Times New Roman"/>
          <w:sz w:val="23"/>
          <w:szCs w:val="23"/>
          <w:lang w:eastAsia="ru-RU"/>
        </w:rPr>
        <w:t>билитацию в случае нахождения в социально-опасном положении</w:t>
      </w:r>
    </w:p>
    <w:p w:rsidR="008B30CC" w:rsidRDefault="0006269D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 на защиту от вовлечение в упо</w:t>
      </w:r>
      <w:r w:rsidRPr="005C4C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4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ребление наркотических средств, алкоголя, курения табака.</w:t>
      </w:r>
    </w:p>
    <w:p w:rsidR="005C4C8A" w:rsidRPr="005C4C8A" w:rsidRDefault="005C4C8A" w:rsidP="00FB0446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4C8A" w:rsidRPr="005C4C8A" w:rsidSect="00FB0446">
      <w:pgSz w:w="16838" w:h="11906" w:orient="landscape"/>
      <w:pgMar w:top="720" w:right="678" w:bottom="720" w:left="720" w:header="708" w:footer="708" w:gutter="0"/>
      <w:cols w:num="3" w:space="7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gal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04A"/>
    <w:multiLevelType w:val="hybridMultilevel"/>
    <w:tmpl w:val="908247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434298"/>
    <w:multiLevelType w:val="hybridMultilevel"/>
    <w:tmpl w:val="01DCB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275253"/>
    <w:multiLevelType w:val="hybridMultilevel"/>
    <w:tmpl w:val="FE78E8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F33570"/>
    <w:multiLevelType w:val="hybridMultilevel"/>
    <w:tmpl w:val="BE9C12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8630C8"/>
    <w:multiLevelType w:val="hybridMultilevel"/>
    <w:tmpl w:val="CE729AAA"/>
    <w:lvl w:ilvl="0" w:tplc="C41045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CC42DFC"/>
    <w:multiLevelType w:val="hybridMultilevel"/>
    <w:tmpl w:val="95FC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7B0B29"/>
    <w:rsid w:val="0006269D"/>
    <w:rsid w:val="00201BCD"/>
    <w:rsid w:val="002D46B7"/>
    <w:rsid w:val="00380E9D"/>
    <w:rsid w:val="00427B0E"/>
    <w:rsid w:val="005248A5"/>
    <w:rsid w:val="005C4C8A"/>
    <w:rsid w:val="00710378"/>
    <w:rsid w:val="007B0B29"/>
    <w:rsid w:val="008B30CC"/>
    <w:rsid w:val="008F0277"/>
    <w:rsid w:val="00B16C7E"/>
    <w:rsid w:val="00B62DA9"/>
    <w:rsid w:val="00CB6D8E"/>
    <w:rsid w:val="00FB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D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D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KLINOCK</dc:creator>
  <cp:lastModifiedBy>Bib500</cp:lastModifiedBy>
  <cp:revision>6</cp:revision>
  <cp:lastPrinted>2018-03-21T17:13:00Z</cp:lastPrinted>
  <dcterms:created xsi:type="dcterms:W3CDTF">2018-03-21T15:40:00Z</dcterms:created>
  <dcterms:modified xsi:type="dcterms:W3CDTF">2018-04-24T03:54:00Z</dcterms:modified>
</cp:coreProperties>
</file>