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CA" w:rsidRPr="00C243FE" w:rsidRDefault="002232CA" w:rsidP="002232C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МБУК «ЦБС»</w:t>
      </w:r>
    </w:p>
    <w:p w:rsidR="002232CA" w:rsidRPr="00C243FE" w:rsidRDefault="002232CA" w:rsidP="002232C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2232CA" w:rsidRPr="00C243FE" w:rsidRDefault="002232CA" w:rsidP="002232C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2232CA" w:rsidRPr="00C243FE" w:rsidRDefault="002232CA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32CA" w:rsidRDefault="002232CA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32CA" w:rsidRDefault="002232CA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32CA" w:rsidRPr="00C243FE" w:rsidRDefault="002232CA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32CA" w:rsidRPr="007A247D" w:rsidRDefault="002232CA" w:rsidP="002232CA">
      <w:pPr>
        <w:spacing w:after="0" w:line="288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Благотворительное</w:t>
      </w:r>
      <w:r w:rsidRPr="007A247D">
        <w:rPr>
          <w:rFonts w:ascii="Times New Roman" w:hAnsi="Times New Roman" w:cs="Times New Roman"/>
          <w:b/>
          <w:sz w:val="44"/>
          <w:szCs w:val="28"/>
        </w:rPr>
        <w:t xml:space="preserve"> имя Кубани</w:t>
      </w:r>
    </w:p>
    <w:p w:rsidR="002232CA" w:rsidRPr="002E18A1" w:rsidRDefault="002E18A1" w:rsidP="002232CA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Буклет</w:t>
      </w:r>
    </w:p>
    <w:p w:rsidR="002232CA" w:rsidRDefault="002232CA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57376" w:rsidRDefault="00E11221" w:rsidP="00E1122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6096" cy="2590518"/>
            <wp:effectExtent l="0" t="0" r="0" b="635"/>
            <wp:docPr id="1" name="Рисунок 1" descr="C:\Users\ksik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k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93" cy="25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76" w:rsidRDefault="00E57376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11221" w:rsidRDefault="00E11221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11221" w:rsidRDefault="00E11221" w:rsidP="002232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32CA" w:rsidRPr="000B76B3" w:rsidRDefault="002232CA" w:rsidP="00CE0F4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71585" w:rsidRDefault="002232CA" w:rsidP="00CE0F49">
      <w:pPr>
        <w:shd w:val="clear" w:color="auto" w:fill="FFFFFF"/>
        <w:spacing w:after="0" w:line="336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57376" w:rsidRDefault="00B71548" w:rsidP="00E57376">
      <w:pPr>
        <w:shd w:val="clear" w:color="auto" w:fill="FFFFFF"/>
        <w:spacing w:after="0" w:line="336" w:lineRule="atLeast"/>
        <w:ind w:firstLine="52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Georgia" w:eastAsia="Times New Roman" w:hAnsi="Georgia" w:cs="Times New Roman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15A39" wp14:editId="1A1F217D">
                <wp:simplePos x="0" y="0"/>
                <wp:positionH relativeFrom="column">
                  <wp:posOffset>4386580</wp:posOffset>
                </wp:positionH>
                <wp:positionV relativeFrom="paragraph">
                  <wp:posOffset>161290</wp:posOffset>
                </wp:positionV>
                <wp:extent cx="381000" cy="36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5.4pt;margin-top:12.7pt;width:30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" fillcolor="white [3201]" stroked="f" strokeweight="2pt"/>
            </w:pict>
          </mc:Fallback>
        </mc:AlternateContent>
      </w:r>
      <w:r w:rsidR="00E57376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C035A3" w:rsidRPr="00DA4045" w:rsidRDefault="00C035A3" w:rsidP="00120265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Благотворительное имя Кубани</w:t>
      </w:r>
    </w:p>
    <w:p w:rsidR="00C035A3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9E48CC" w:rsidRPr="00DA4045" w:rsidRDefault="009E48CC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40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Благотворительность – явление, включающее в себя помощь во время бедствий, в случае увечий, в воспитании, обучении и т. п. </w:t>
      </w:r>
      <w:bookmarkStart w:id="0" w:name="_GoBack"/>
      <w:bookmarkEnd w:id="0"/>
    </w:p>
    <w:p w:rsidR="00C035A3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Первым обществом, занимающимся благотворительной деятельностью </w:t>
      </w:r>
      <w:r w:rsidR="009E48CC"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3144D" w:rsidRPr="00DA40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Кубанский регион</w:t>
      </w: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было Епархиальное попечительство бедных духовного звания, учреждённое в 1843 году. В 60-е годы на Кубани в рамках общей правительственной политики просвещения появились Екатеринодарское женское благотворительное общество (1862 г.), Екатеринодарское (мужское) благотворительное общество (1867 г.).</w:t>
      </w:r>
    </w:p>
    <w:p w:rsidR="00C035A3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началу ХХ века на Кубани насчитывалась 61 благотворительная организация. В них входили 28 обществ, 27 заведений (приютов, ночлежек, убежищ, школ) и 6 церковно-приходских попечительств. Все благотворительные учреждения находились в ведении различных министерств, иногда даже нескольких. Создавались они по частной инициативе и в качестве филиалов и отделений.</w:t>
      </w:r>
    </w:p>
    <w:p w:rsidR="0063144D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Особенностью деятельности благотворительных организаций было то, что большинство из них оказывали помощь детям в воспитании и образовании. Организация данного типа помощи была следствием как возникших в обществе потребностей, так и устоявшегося менталитета жителей региона. Широко известны благотворительные пожертвования первых черноморцев, безвозмездная миссия К</w:t>
      </w:r>
      <w:r w:rsidR="0063144D"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В. Россинского.</w:t>
      </w:r>
    </w:p>
    <w:p w:rsidR="0063144D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Екатеринодарское женское благотворительное общество за первые 25 лет своего существования открыло в 13 населённых пунктах Кубани школы, давшие элементарное образование 4476 девочкам. </w:t>
      </w:r>
    </w:p>
    <w:p w:rsidR="00C035A3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Помощь в получении бесплатного образования оказывали многочисленные организации средних, низших и начальных училищ</w:t>
      </w:r>
      <w:r w:rsid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35A3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Сохранились имена наиболее активных инициаторов сборов средств, благотворителей, пожертвовавших значительные материальные средства. Это люди из промышленных, военных, купеческих слоёв общества: Аведовы, Богарсуковы, Вербицкие, Бабычи, Дицманы, Калери, Мееровичи, Малама, Тарасовы, Штейнгели, Шардановы и др.</w:t>
      </w:r>
    </w:p>
    <w:p w:rsidR="00C035A3" w:rsidRPr="00DA4045" w:rsidRDefault="00C035A3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во второй половине XIX – начале ХХ века Кубань, являясь провинцией России, жила в русле общероссийского благотворительного движения и его особенностей. </w:t>
      </w:r>
    </w:p>
    <w:p w:rsidR="00DA4045" w:rsidRPr="00DA4045" w:rsidRDefault="00DA4045" w:rsidP="00DA4045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4045">
        <w:rPr>
          <w:rFonts w:ascii="Times New Roman" w:hAnsi="Times New Roman" w:cs="Times New Roman"/>
          <w:sz w:val="26"/>
          <w:szCs w:val="26"/>
        </w:rPr>
        <w:t>Значительная час</w:t>
      </w:r>
      <w:r>
        <w:rPr>
          <w:rFonts w:ascii="Times New Roman" w:hAnsi="Times New Roman" w:cs="Times New Roman"/>
          <w:sz w:val="26"/>
          <w:szCs w:val="26"/>
        </w:rPr>
        <w:t>ть современных благотворителей –</w:t>
      </w:r>
      <w:r w:rsidRPr="00DA4045">
        <w:rPr>
          <w:rFonts w:ascii="Times New Roman" w:hAnsi="Times New Roman" w:cs="Times New Roman"/>
          <w:sz w:val="26"/>
          <w:szCs w:val="26"/>
        </w:rPr>
        <w:t xml:space="preserve"> это некоммерческие организации. Обычно они создаются для решения социальных проблем и оказывают материальную помощь и бесплатные услуги различным категориям организаций и граждан.</w:t>
      </w:r>
    </w:p>
    <w:p w:rsidR="00DA4045" w:rsidRPr="00DA4045" w:rsidRDefault="00DA4045" w:rsidP="00DA4045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4045">
        <w:rPr>
          <w:rFonts w:ascii="Times New Roman" w:hAnsi="Times New Roman" w:cs="Times New Roman"/>
          <w:sz w:val="26"/>
          <w:szCs w:val="26"/>
        </w:rPr>
        <w:t xml:space="preserve">Сейчас, как никогда, необходимо воспитывать в людях любовь, доброту, уважение и сострадание которыми славился русский народ еще в стародавние времена. Чувство сострадания так просто и так непосредственно, что помощь оказывают даже тогда, когда человек не просит о ней. А когда он попадает в беду, то первое движение – бросится к нему на помощь, не спрашивая, как он в нее попал. В нашем мире очень много добрых и отзывчивых людей, которые не проходят мимо чужой боли и беды. </w:t>
      </w:r>
    </w:p>
    <w:p w:rsidR="00DA4045" w:rsidRPr="00C035A3" w:rsidRDefault="00DA4045" w:rsidP="00120265">
      <w:pPr>
        <w:shd w:val="clear" w:color="auto" w:fill="FFFFFF"/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F49" w:rsidRDefault="00CE0F49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A93" w:rsidRPr="00DA4045" w:rsidRDefault="00062A93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48" w:rsidRPr="000B76B3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B71548" w:rsidRPr="000B76B3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71548" w:rsidRPr="000B76B3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71548" w:rsidRPr="000B76B3" w:rsidRDefault="00062A93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9830" cy="1678940"/>
            <wp:effectExtent l="0" t="0" r="7620" b="0"/>
            <wp:docPr id="3" name="Рисунок 3" descr="C:\Users\ksik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k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48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62A93" w:rsidRPr="00062A93" w:rsidRDefault="00062A93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1548" w:rsidRPr="000B76B3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0B7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B71548" w:rsidRPr="000B76B3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B71548" w:rsidRPr="000B76B3" w:rsidRDefault="00B71548" w:rsidP="00B7154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 mail: </w:t>
      </w:r>
      <w:hyperlink r:id="rId11" w:history="1">
        <w:r w:rsidRPr="000B76B3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bibla@bk.ru</w:t>
        </w:r>
      </w:hyperlink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0B76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librarygk.ru</w:t>
      </w: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Часы работы</w:t>
      </w: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10.00-18.00</w:t>
      </w: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48" w:rsidRPr="000B76B3" w:rsidRDefault="00B71548" w:rsidP="00B7154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</w:p>
    <w:p w:rsidR="00C035A3" w:rsidRPr="002232CA" w:rsidRDefault="00C035A3" w:rsidP="002232CA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035A3" w:rsidRPr="002232CA" w:rsidSect="00DA4045">
      <w:footerReference w:type="default" r:id="rId12"/>
      <w:pgSz w:w="8419" w:h="11906" w:orient="landscape"/>
      <w:pgMar w:top="567" w:right="338" w:bottom="567" w:left="567" w:header="709" w:footer="17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89" w:rsidRDefault="00F17089" w:rsidP="00B71548">
      <w:pPr>
        <w:spacing w:after="0" w:line="240" w:lineRule="auto"/>
      </w:pPr>
      <w:r>
        <w:separator/>
      </w:r>
    </w:p>
  </w:endnote>
  <w:endnote w:type="continuationSeparator" w:id="0">
    <w:p w:rsidR="00F17089" w:rsidRDefault="00F17089" w:rsidP="00B7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60157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71548" w:rsidRPr="00DA4045" w:rsidRDefault="00B71548">
        <w:pPr>
          <w:pStyle w:val="aa"/>
          <w:jc w:val="right"/>
          <w:rPr>
            <w:sz w:val="20"/>
          </w:rPr>
        </w:pPr>
        <w:r w:rsidRPr="00DA4045">
          <w:rPr>
            <w:sz w:val="20"/>
          </w:rPr>
          <w:fldChar w:fldCharType="begin"/>
        </w:r>
        <w:r w:rsidRPr="00DA4045">
          <w:rPr>
            <w:sz w:val="20"/>
          </w:rPr>
          <w:instrText>PAGE   \* MERGEFORMAT</w:instrText>
        </w:r>
        <w:r w:rsidRPr="00DA4045">
          <w:rPr>
            <w:sz w:val="20"/>
          </w:rPr>
          <w:fldChar w:fldCharType="separate"/>
        </w:r>
        <w:r w:rsidR="008D3509">
          <w:rPr>
            <w:noProof/>
            <w:sz w:val="20"/>
          </w:rPr>
          <w:t>2</w:t>
        </w:r>
        <w:r w:rsidRPr="00DA404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89" w:rsidRDefault="00F17089" w:rsidP="00B71548">
      <w:pPr>
        <w:spacing w:after="0" w:line="240" w:lineRule="auto"/>
      </w:pPr>
      <w:r>
        <w:separator/>
      </w:r>
    </w:p>
  </w:footnote>
  <w:footnote w:type="continuationSeparator" w:id="0">
    <w:p w:rsidR="00F17089" w:rsidRDefault="00F17089" w:rsidP="00B7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FED"/>
    <w:multiLevelType w:val="multilevel"/>
    <w:tmpl w:val="1A4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12"/>
    <w:rsid w:val="00004CAF"/>
    <w:rsid w:val="00010A2C"/>
    <w:rsid w:val="00062A93"/>
    <w:rsid w:val="00120265"/>
    <w:rsid w:val="002232CA"/>
    <w:rsid w:val="002E18A1"/>
    <w:rsid w:val="00374B41"/>
    <w:rsid w:val="003C6112"/>
    <w:rsid w:val="003E16AD"/>
    <w:rsid w:val="00444BDA"/>
    <w:rsid w:val="0063144D"/>
    <w:rsid w:val="0066433D"/>
    <w:rsid w:val="008D3509"/>
    <w:rsid w:val="009E48CC"/>
    <w:rsid w:val="00B612C2"/>
    <w:rsid w:val="00B71548"/>
    <w:rsid w:val="00B71585"/>
    <w:rsid w:val="00C035A3"/>
    <w:rsid w:val="00CE0F49"/>
    <w:rsid w:val="00DA4045"/>
    <w:rsid w:val="00E11221"/>
    <w:rsid w:val="00E57376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5A3"/>
    <w:rPr>
      <w:b/>
      <w:bCs/>
    </w:rPr>
  </w:style>
  <w:style w:type="character" w:styleId="a5">
    <w:name w:val="Hyperlink"/>
    <w:uiPriority w:val="99"/>
    <w:unhideWhenUsed/>
    <w:rsid w:val="00B71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5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548"/>
  </w:style>
  <w:style w:type="paragraph" w:styleId="aa">
    <w:name w:val="footer"/>
    <w:basedOn w:val="a"/>
    <w:link w:val="ab"/>
    <w:uiPriority w:val="99"/>
    <w:unhideWhenUsed/>
    <w:rsid w:val="00B7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5A3"/>
    <w:rPr>
      <w:b/>
      <w:bCs/>
    </w:rPr>
  </w:style>
  <w:style w:type="character" w:styleId="a5">
    <w:name w:val="Hyperlink"/>
    <w:uiPriority w:val="99"/>
    <w:unhideWhenUsed/>
    <w:rsid w:val="00B71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5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548"/>
  </w:style>
  <w:style w:type="paragraph" w:styleId="aa">
    <w:name w:val="footer"/>
    <w:basedOn w:val="a"/>
    <w:link w:val="ab"/>
    <w:uiPriority w:val="99"/>
    <w:unhideWhenUsed/>
    <w:rsid w:val="00B7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a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36E9B8-9958-4E26-910C-3E72B44D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Папазьян</dc:creator>
  <cp:lastModifiedBy>Татьяна Папазьян</cp:lastModifiedBy>
  <cp:revision>4</cp:revision>
  <dcterms:created xsi:type="dcterms:W3CDTF">2016-08-11T06:56:00Z</dcterms:created>
  <dcterms:modified xsi:type="dcterms:W3CDTF">2016-08-11T08:02:00Z</dcterms:modified>
</cp:coreProperties>
</file>